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09B1" w14:textId="77777777" w:rsidR="000878AF" w:rsidRPr="004A4077" w:rsidRDefault="000878AF" w:rsidP="000878A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14:paraId="3159A990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28B9ABBC" wp14:editId="75FE1373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C01E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14:paraId="183931B1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14:paraId="65341144" w14:textId="77777777" w:rsidR="000878AF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14:paraId="19873FDD" w14:textId="77777777" w:rsidR="000878AF" w:rsidRPr="00CC7C86" w:rsidRDefault="000878AF" w:rsidP="000878AF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14:paraId="74A9B2CF" w14:textId="63F0B6B3" w:rsidR="000878AF" w:rsidRPr="00CC7C86" w:rsidRDefault="000868C9" w:rsidP="000878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ЧЕТВЕРТОЕ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СЕДЬМОГО</w:t>
      </w:r>
      <w:r w:rsidR="000878AF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14:paraId="2D3DB1E0" w14:textId="77777777" w:rsidR="000878AF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DDAFD3" w14:textId="77777777" w:rsidR="000878AF" w:rsidRPr="00CC7C86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14:paraId="7DAEF622" w14:textId="12F4F70D" w:rsidR="000878AF" w:rsidRDefault="000868C9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четвертого</w:t>
      </w:r>
      <w:r w:rsidR="004874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87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14:paraId="3C25774E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14:paraId="045EB60B" w14:textId="77777777" w:rsidR="000878AF" w:rsidRDefault="000878AF" w:rsidP="000878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7A7B25" w14:textId="14FAFA41" w:rsidR="000878AF" w:rsidRDefault="00130BFB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0D8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74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878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8AF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14:paraId="35D3084B" w14:textId="5D633F06" w:rsidR="000878AF" w:rsidRPr="002C2480" w:rsidRDefault="000878AF" w:rsidP="000878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42F4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0090" w:rsidRPr="00742F4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2F45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2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 5</w:t>
      </w:r>
    </w:p>
    <w:p w14:paraId="7BF1F484" w14:textId="77777777" w:rsidR="000878AF" w:rsidRDefault="000878AF" w:rsidP="000878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0F81A7" w14:textId="3396F8C6" w:rsidR="009714A6" w:rsidRPr="004E383B" w:rsidRDefault="000878AF" w:rsidP="003A5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9714A6" w:rsidRPr="004E383B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 бюджета города Колы за 9 месяцев 202</w:t>
      </w:r>
      <w:r w:rsidR="009714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14A6" w:rsidRPr="004E38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6ED9FB0" w14:textId="279F9022" w:rsidR="009714A6" w:rsidRDefault="009714A6" w:rsidP="009714A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 Николаева Е.Б. – начальник управления финансов администрации Кольского района;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488D7709" w14:textId="7954FED9" w:rsidR="00E70D80" w:rsidRPr="004E383B" w:rsidRDefault="003A5243" w:rsidP="003A5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0D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0D80" w:rsidRPr="00E70D8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город Кола Кольского муниципального района Мурманской области от 14.12.2023 № 50/257 «О бюджете города Колы на 2024 год и на плановый период 2025 и 2026 годов».</w:t>
      </w:r>
    </w:p>
    <w:p w14:paraId="761C802A" w14:textId="77777777" w:rsidR="00E70D80" w:rsidRDefault="00E70D80" w:rsidP="00E70D8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383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Докладчики: Николаева Е.Б. – начальник управления финансов администрации Кольского района;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32D641BE" w14:textId="4CF0D7AF" w:rsidR="0036426B" w:rsidRDefault="003A5243" w:rsidP="003A5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612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426B" w:rsidRPr="0036426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имущества, принимаемого из государственной собственности Мурманской области в собственность муниципального образования городское поселение город Кола Кольского </w:t>
      </w:r>
      <w:r w:rsidR="0042489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bookmarkStart w:id="0" w:name="_GoBack"/>
      <w:bookmarkEnd w:id="0"/>
      <w:r w:rsidR="0036426B" w:rsidRPr="0036426B">
        <w:rPr>
          <w:rFonts w:ascii="Times New Roman" w:eastAsia="Times New Roman" w:hAnsi="Times New Roman"/>
          <w:sz w:val="28"/>
          <w:szCs w:val="28"/>
          <w:lang w:eastAsia="ru-RU"/>
        </w:rPr>
        <w:t>района Мурманской области</w:t>
      </w:r>
      <w:r w:rsidR="003642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E3474C" w14:textId="77777777" w:rsidR="0036426B" w:rsidRDefault="0036426B" w:rsidP="0036426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Юхимович А.А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начальник управления муниципальным имуществом администрации Кольского района;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Смирнов А.Е.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14:paraId="4061E7E2" w14:textId="5F91ED9C" w:rsidR="003A5243" w:rsidRDefault="0036426B" w:rsidP="003A52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на территории муниципального образования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Кола Кольского муниципального района Мурманской области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туристического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7F054A" w14:textId="77777777" w:rsidR="003A5243" w:rsidRPr="008C6086" w:rsidRDefault="003A5243" w:rsidP="003A524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</w:t>
      </w:r>
      <w:r w:rsidRPr="006E5C57">
        <w:rPr>
          <w:rFonts w:ascii="Times New Roman" w:eastAsia="Times New Roman" w:hAnsi="Times New Roman"/>
          <w:i/>
          <w:sz w:val="28"/>
          <w:szCs w:val="28"/>
          <w:lang w:eastAsia="ru-RU"/>
        </w:rPr>
        <w:t>: Павлова Н.Ю.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начальник управления экономического развития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Малхасян Д.С. - председатель 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постоянной комиссии по экономической политике, бюджетному и финансовому регулированию хозяйственной деятельности.</w:t>
      </w:r>
    </w:p>
    <w:p w14:paraId="6F11DEC5" w14:textId="770C1265" w:rsidR="003A5243" w:rsidRDefault="0036426B" w:rsidP="009B12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9B12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Совета депутатов муниципального образования городское поселение Кола Кольского района от 22.11.2016 </w:t>
      </w:r>
      <w:r w:rsidR="009B12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>№ 34/282 «Об установлении на территории муниципального образования городское поселение Кола Кольского района налога на имущество физических лиц»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BD6DA8" w14:textId="77777777" w:rsidR="003A5243" w:rsidRPr="008C6086" w:rsidRDefault="003A5243" w:rsidP="003A524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Докладчики</w:t>
      </w:r>
      <w:r w:rsidRPr="006E5C57">
        <w:rPr>
          <w:rFonts w:ascii="Times New Roman" w:eastAsia="Times New Roman" w:hAnsi="Times New Roman"/>
          <w:i/>
          <w:sz w:val="28"/>
          <w:szCs w:val="28"/>
          <w:lang w:eastAsia="ru-RU"/>
        </w:rPr>
        <w:t>: Павлова Н.Ю.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начальник управления экономического развития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администрации Кольского района</w:t>
      </w: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; Малхасян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14:paraId="51570F41" w14:textId="0808C656" w:rsidR="00F50090" w:rsidRDefault="0046733F" w:rsidP="009B12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A52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5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состав Общественной палаты города Колы, утверждённый решением Совета депутатов городского поселения город Кола Кольского муниципального района Мурманской области от 27.04.2023         </w:t>
      </w:r>
      <w:r w:rsidR="0098645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A5243" w:rsidRPr="003A5243">
        <w:rPr>
          <w:rFonts w:ascii="Times New Roman" w:eastAsia="Times New Roman" w:hAnsi="Times New Roman"/>
          <w:sz w:val="28"/>
          <w:szCs w:val="28"/>
          <w:lang w:eastAsia="ru-RU"/>
        </w:rPr>
        <w:t xml:space="preserve"> № 43/225.</w:t>
      </w:r>
    </w:p>
    <w:p w14:paraId="1C34FED8" w14:textId="08B8973C" w:rsidR="00F50090" w:rsidRPr="00AE7DEB" w:rsidRDefault="00F50090" w:rsidP="00F5009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="009B1211">
        <w:rPr>
          <w:rFonts w:ascii="Times New Roman" w:eastAsia="Times New Roman" w:hAnsi="Times New Roman"/>
          <w:i/>
          <w:sz w:val="28"/>
          <w:szCs w:val="28"/>
          <w:lang w:eastAsia="ru-RU"/>
        </w:rPr>
        <w:t>Дегтяр Л.В.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1E1225">
        <w:rPr>
          <w:rFonts w:ascii="Times New Roman" w:eastAsia="Times New Roman" w:hAnsi="Times New Roman"/>
          <w:i/>
          <w:sz w:val="28"/>
          <w:szCs w:val="28"/>
          <w:lang w:eastAsia="ru-RU"/>
        </w:rPr>
        <w:t>член</w:t>
      </w: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14:paraId="30FB5BE2" w14:textId="6D1BF2AF" w:rsidR="00130BFB" w:rsidRPr="00742F45" w:rsidRDefault="00130BFB" w:rsidP="00742F4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43A1C0F" w14:textId="77777777" w:rsidR="00130BFB" w:rsidRPr="00742F45" w:rsidRDefault="00130BFB" w:rsidP="00742F45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C9996B1" w14:textId="0F49504D" w:rsidR="00130BF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DA5BBC" w14:textId="159AC248" w:rsidR="00130BFB" w:rsidRPr="00AE7DEB" w:rsidRDefault="00130BFB" w:rsidP="00130B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Е.Г. Киценко</w:t>
      </w:r>
    </w:p>
    <w:sectPr w:rsidR="00130BFB" w:rsidRPr="00AE7DEB" w:rsidSect="003642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AF"/>
    <w:rsid w:val="000868C9"/>
    <w:rsid w:val="000878AF"/>
    <w:rsid w:val="00130BFB"/>
    <w:rsid w:val="001E1225"/>
    <w:rsid w:val="00281C50"/>
    <w:rsid w:val="0036426B"/>
    <w:rsid w:val="003A5243"/>
    <w:rsid w:val="00424893"/>
    <w:rsid w:val="00425065"/>
    <w:rsid w:val="0046733F"/>
    <w:rsid w:val="00487461"/>
    <w:rsid w:val="00742F45"/>
    <w:rsid w:val="00924E15"/>
    <w:rsid w:val="009714A6"/>
    <w:rsid w:val="00986458"/>
    <w:rsid w:val="009A7DFF"/>
    <w:rsid w:val="009B1211"/>
    <w:rsid w:val="00BA5B89"/>
    <w:rsid w:val="00C418F8"/>
    <w:rsid w:val="00D24485"/>
    <w:rsid w:val="00D543BC"/>
    <w:rsid w:val="00E70D80"/>
    <w:rsid w:val="00F50090"/>
    <w:rsid w:val="00F6126B"/>
    <w:rsid w:val="00F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E4E"/>
  <w15:docId w15:val="{2AAAAADE-07FE-4830-A069-298D3749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AF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F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13</cp:revision>
  <cp:lastPrinted>2024-11-22T07:13:00Z</cp:lastPrinted>
  <dcterms:created xsi:type="dcterms:W3CDTF">2024-10-24T06:29:00Z</dcterms:created>
  <dcterms:modified xsi:type="dcterms:W3CDTF">2024-11-22T07:41:00Z</dcterms:modified>
</cp:coreProperties>
</file>