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9972"/>
      </w:tblGrid>
      <w:tr w:rsidR="0082115A">
        <w:tc>
          <w:tcPr>
            <w:tcW w:w="10772" w:type="dxa"/>
            <w:tcBorders>
              <w:top w:val="nil"/>
              <w:left w:val="nil"/>
              <w:bottom w:val="nil"/>
              <w:right w:val="nil"/>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sz w:val="24"/>
              </w:rPr>
            </w:pPr>
            <w:r>
              <w:rPr>
                <w:rFonts w:ascii="Times New Roman" w:eastAsia="Times New Roman" w:hAnsi="Times New Roman" w:cs="Times New Roman"/>
                <w:sz w:val="20"/>
                <w:szCs w:val="20"/>
              </w:rPr>
              <w:t> </w:t>
            </w:r>
          </w:p>
        </w:tc>
      </w:tr>
    </w:tbl>
    <w:p w:rsidR="0082115A" w:rsidRDefault="0048650F">
      <w:pPr>
        <w:rPr>
          <w:rFonts w:ascii="Times New Roman" w:eastAsia="Times New Roman" w:hAnsi="Times New Roman" w:cs="Times New Roman"/>
          <w:sz w:val="24"/>
        </w:rPr>
      </w:pPr>
      <w:r>
        <w:rPr>
          <w:rFonts w:ascii="Times New Roman" w:eastAsia="Times New Roman" w:hAnsi="Times New Roman" w:cs="Times New Roman"/>
          <w:vanish/>
          <w:sz w:val="24"/>
          <w:szCs w:val="24"/>
        </w:rPr>
        <w:t> </w:t>
      </w:r>
    </w:p>
    <w:tbl>
      <w:tblPr>
        <w:tblW w:w="10123"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5940"/>
        <w:gridCol w:w="222"/>
        <w:gridCol w:w="1500"/>
        <w:gridCol w:w="2461"/>
      </w:tblGrid>
      <w:tr w:rsidR="0082115A">
        <w:trPr>
          <w:trHeight w:val="270"/>
        </w:trPr>
        <w:tc>
          <w:tcPr>
            <w:tcW w:w="5940" w:type="dxa"/>
            <w:noWrap/>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ПОЯСНИТЕЛЬНАЯ ЗАПИСКА</w:t>
            </w:r>
          </w:p>
        </w:tc>
        <w:tc>
          <w:tcPr>
            <w:tcW w:w="222" w:type="dxa"/>
            <w:noWrap/>
            <w:tcMar>
              <w:top w:w="0" w:type="dxa"/>
              <w:left w:w="108" w:type="dxa"/>
              <w:bottom w:w="0" w:type="dxa"/>
              <w:right w:w="108" w:type="dxa"/>
            </w:tcMar>
            <w:vAlign w:val="bottom"/>
            <w:hideMark/>
          </w:tcPr>
          <w:p w:rsidR="0082115A" w:rsidRDefault="0082115A">
            <w:pPr>
              <w:rPr>
                <w:sz w:val="24"/>
              </w:rPr>
            </w:pPr>
          </w:p>
        </w:tc>
        <w:tc>
          <w:tcPr>
            <w:tcW w:w="1500" w:type="dxa"/>
            <w:noWrap/>
            <w:tcMar>
              <w:top w:w="0" w:type="dxa"/>
              <w:left w:w="108" w:type="dxa"/>
              <w:bottom w:w="0" w:type="dxa"/>
              <w:right w:w="108" w:type="dxa"/>
            </w:tcMar>
            <w:vAlign w:val="bottom"/>
            <w:hideMark/>
          </w:tcPr>
          <w:p w:rsidR="0082115A" w:rsidRDefault="0082115A">
            <w:pPr>
              <w:rPr>
                <w:sz w:val="24"/>
              </w:rPr>
            </w:pPr>
          </w:p>
        </w:tc>
        <w:tc>
          <w:tcPr>
            <w:tcW w:w="2461" w:type="dxa"/>
            <w:noWrap/>
            <w:tcMar>
              <w:top w:w="0" w:type="dxa"/>
              <w:left w:w="108" w:type="dxa"/>
              <w:bottom w:w="0" w:type="dxa"/>
              <w:right w:w="108" w:type="dxa"/>
            </w:tcMar>
            <w:vAlign w:val="bottom"/>
            <w:hideMark/>
          </w:tcPr>
          <w:p w:rsidR="0082115A" w:rsidRDefault="0082115A">
            <w:pPr>
              <w:rPr>
                <w:sz w:val="24"/>
              </w:rPr>
            </w:pPr>
          </w:p>
        </w:tc>
      </w:tr>
      <w:tr w:rsidR="0082115A">
        <w:trPr>
          <w:trHeight w:val="255"/>
        </w:trPr>
        <w:tc>
          <w:tcPr>
            <w:tcW w:w="5940" w:type="dxa"/>
            <w:noWrap/>
            <w:tcMar>
              <w:top w:w="0" w:type="dxa"/>
              <w:left w:w="108" w:type="dxa"/>
              <w:bottom w:w="0" w:type="dxa"/>
              <w:right w:w="108" w:type="dxa"/>
            </w:tcMar>
            <w:vAlign w:val="bottom"/>
            <w:hideMark/>
          </w:tcPr>
          <w:p w:rsidR="0082115A" w:rsidRDefault="0082115A">
            <w:pPr>
              <w:rPr>
                <w:sz w:val="24"/>
              </w:rPr>
            </w:pPr>
          </w:p>
        </w:tc>
        <w:tc>
          <w:tcPr>
            <w:tcW w:w="222" w:type="dxa"/>
            <w:noWrap/>
            <w:tcMar>
              <w:top w:w="0" w:type="dxa"/>
              <w:left w:w="108" w:type="dxa"/>
              <w:bottom w:w="0" w:type="dxa"/>
              <w:right w:w="108" w:type="dxa"/>
            </w:tcMar>
            <w:vAlign w:val="bottom"/>
            <w:hideMark/>
          </w:tcPr>
          <w:p w:rsidR="0082115A" w:rsidRDefault="0082115A">
            <w:pPr>
              <w:rPr>
                <w:sz w:val="24"/>
              </w:rPr>
            </w:pPr>
          </w:p>
        </w:tc>
        <w:tc>
          <w:tcPr>
            <w:tcW w:w="1500" w:type="dxa"/>
            <w:noWrap/>
            <w:tcMar>
              <w:top w:w="0" w:type="dxa"/>
              <w:left w:w="108" w:type="dxa"/>
              <w:bottom w:w="0" w:type="dxa"/>
              <w:right w:w="108" w:type="dxa"/>
            </w:tcMar>
            <w:vAlign w:val="bottom"/>
            <w:hideMark/>
          </w:tcPr>
          <w:p w:rsidR="0082115A" w:rsidRDefault="0082115A">
            <w:pPr>
              <w:rPr>
                <w:sz w:val="24"/>
              </w:rPr>
            </w:pPr>
          </w:p>
        </w:tc>
        <w:tc>
          <w:tcPr>
            <w:tcW w:w="246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18"/>
                <w:szCs w:val="18"/>
              </w:rPr>
              <w:t>КОДЫ</w:t>
            </w:r>
          </w:p>
        </w:tc>
      </w:tr>
      <w:tr w:rsidR="0082115A">
        <w:trPr>
          <w:trHeight w:val="282"/>
        </w:trPr>
        <w:tc>
          <w:tcPr>
            <w:tcW w:w="0" w:type="auto"/>
            <w:noWrap/>
            <w:tcMar>
              <w:top w:w="0" w:type="dxa"/>
              <w:left w:w="108" w:type="dxa"/>
              <w:bottom w:w="0" w:type="dxa"/>
              <w:right w:w="108" w:type="dxa"/>
            </w:tcMar>
            <w:vAlign w:val="bottom"/>
            <w:hideMark/>
          </w:tcPr>
          <w:p w:rsidR="0082115A" w:rsidRDefault="0082115A">
            <w:pPr>
              <w:rPr>
                <w:sz w:val="24"/>
              </w:rPr>
            </w:pPr>
          </w:p>
        </w:tc>
        <w:tc>
          <w:tcPr>
            <w:tcW w:w="0" w:type="auto"/>
            <w:gridSpan w:val="2"/>
            <w:noWrap/>
            <w:tcMar>
              <w:top w:w="0" w:type="dxa"/>
              <w:left w:w="108" w:type="dxa"/>
              <w:bottom w:w="0" w:type="dxa"/>
              <w:right w:w="108" w:type="dxa"/>
            </w:tcMar>
            <w:vAlign w:val="bottom"/>
            <w:hideMark/>
          </w:tcPr>
          <w:p w:rsidR="0082115A" w:rsidRDefault="0048650F">
            <w:pPr>
              <w:jc w:val="right"/>
              <w:rPr>
                <w:rFonts w:ascii="Times New Roman" w:eastAsia="Times New Roman" w:hAnsi="Times New Roman" w:cs="Times New Roman"/>
                <w:sz w:val="24"/>
              </w:rPr>
            </w:pPr>
            <w:r>
              <w:rPr>
                <w:rFonts w:ascii="Times New Roman" w:eastAsia="Times New Roman" w:hAnsi="Times New Roman" w:cs="Times New Roman"/>
                <w:sz w:val="18"/>
                <w:szCs w:val="18"/>
              </w:rPr>
              <w:t>Форма по ОКУД</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18"/>
                <w:szCs w:val="18"/>
              </w:rPr>
              <w:t>0503160</w:t>
            </w:r>
          </w:p>
        </w:tc>
      </w:tr>
      <w:tr w:rsidR="0082115A">
        <w:trPr>
          <w:trHeight w:val="282"/>
        </w:trPr>
        <w:tc>
          <w:tcPr>
            <w:tcW w:w="0" w:type="auto"/>
            <w:gridSpan w:val="2"/>
            <w:noWrap/>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18"/>
                <w:szCs w:val="18"/>
              </w:rPr>
              <w:t>                          на   1 января 2025 г.</w:t>
            </w:r>
          </w:p>
        </w:tc>
        <w:tc>
          <w:tcPr>
            <w:tcW w:w="1500" w:type="dxa"/>
            <w:noWrap/>
            <w:tcMar>
              <w:top w:w="0" w:type="dxa"/>
              <w:left w:w="108" w:type="dxa"/>
              <w:bottom w:w="0" w:type="dxa"/>
              <w:right w:w="108" w:type="dxa"/>
            </w:tcMar>
            <w:vAlign w:val="bottom"/>
            <w:hideMark/>
          </w:tcPr>
          <w:p w:rsidR="0082115A" w:rsidRDefault="0048650F">
            <w:pPr>
              <w:jc w:val="right"/>
              <w:rPr>
                <w:rFonts w:ascii="Times New Roman" w:eastAsia="Times New Roman" w:hAnsi="Times New Roman" w:cs="Times New Roman"/>
                <w:sz w:val="24"/>
              </w:rPr>
            </w:pPr>
            <w:r>
              <w:rPr>
                <w:rFonts w:ascii="Times New Roman" w:eastAsia="Times New Roman" w:hAnsi="Times New Roman" w:cs="Times New Roman"/>
                <w:sz w:val="18"/>
                <w:szCs w:val="18"/>
              </w:rPr>
              <w:t> Дата</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18"/>
                <w:szCs w:val="18"/>
              </w:rPr>
              <w:t>01.01.2025</w:t>
            </w:r>
          </w:p>
        </w:tc>
      </w:tr>
      <w:tr w:rsidR="0082115A">
        <w:trPr>
          <w:trHeight w:val="300"/>
        </w:trPr>
        <w:tc>
          <w:tcPr>
            <w:tcW w:w="5940" w:type="dxa"/>
            <w:noWrap/>
            <w:tcMar>
              <w:top w:w="0" w:type="dxa"/>
              <w:left w:w="108" w:type="dxa"/>
              <w:bottom w:w="0" w:type="dxa"/>
              <w:right w:w="108" w:type="dxa"/>
            </w:tcMar>
            <w:vAlign w:val="bottom"/>
            <w:hideMark/>
          </w:tcPr>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18"/>
                <w:szCs w:val="18"/>
              </w:rPr>
              <w:t>Главный распорядитель, распорядитель,</w:t>
            </w:r>
          </w:p>
        </w:tc>
        <w:tc>
          <w:tcPr>
            <w:tcW w:w="222" w:type="dxa"/>
            <w:noWrap/>
            <w:tcMar>
              <w:top w:w="0" w:type="dxa"/>
              <w:left w:w="108" w:type="dxa"/>
              <w:bottom w:w="0" w:type="dxa"/>
              <w:right w:w="108" w:type="dxa"/>
            </w:tcMar>
            <w:vAlign w:val="bottom"/>
            <w:hideMark/>
          </w:tcPr>
          <w:p w:rsidR="0082115A" w:rsidRDefault="0082115A">
            <w:pPr>
              <w:rPr>
                <w:sz w:val="24"/>
              </w:rPr>
            </w:pPr>
          </w:p>
        </w:tc>
        <w:tc>
          <w:tcPr>
            <w:tcW w:w="1500" w:type="dxa"/>
            <w:noWrap/>
            <w:tcMar>
              <w:top w:w="0" w:type="dxa"/>
              <w:left w:w="108" w:type="dxa"/>
              <w:bottom w:w="0" w:type="dxa"/>
              <w:right w:w="108" w:type="dxa"/>
            </w:tcMar>
            <w:vAlign w:val="bottom"/>
            <w:hideMark/>
          </w:tcPr>
          <w:p w:rsidR="0082115A" w:rsidRDefault="0048650F">
            <w:pPr>
              <w:jc w:val="right"/>
              <w:rPr>
                <w:rFonts w:ascii="Times New Roman" w:eastAsia="Times New Roman" w:hAnsi="Times New Roman" w:cs="Times New Roman"/>
                <w:sz w:val="24"/>
              </w:rPr>
            </w:pPr>
            <w:r>
              <w:rPr>
                <w:rFonts w:ascii="Times New Roman" w:eastAsia="Times New Roman" w:hAnsi="Times New Roman" w:cs="Times New Roman"/>
                <w:sz w:val="18"/>
                <w:szCs w:val="18"/>
              </w:rPr>
              <w:t>Код субъекта бюджетной отчетности</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82115A" w:rsidRDefault="0082115A">
            <w:pPr>
              <w:rPr>
                <w:sz w:val="24"/>
              </w:rPr>
            </w:pPr>
          </w:p>
        </w:tc>
      </w:tr>
      <w:tr w:rsidR="0082115A">
        <w:trPr>
          <w:trHeight w:val="195"/>
        </w:trPr>
        <w:tc>
          <w:tcPr>
            <w:tcW w:w="5940" w:type="dxa"/>
            <w:noWrap/>
            <w:tcMar>
              <w:top w:w="0" w:type="dxa"/>
              <w:left w:w="108" w:type="dxa"/>
              <w:bottom w:w="0" w:type="dxa"/>
              <w:right w:w="108" w:type="dxa"/>
            </w:tcMar>
            <w:vAlign w:val="bottom"/>
            <w:hideMark/>
          </w:tcPr>
          <w:p w:rsidR="0082115A" w:rsidRDefault="0048650F">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получатель бюджетных средств, главный администратор,   </w:t>
            </w:r>
          </w:p>
        </w:tc>
        <w:tc>
          <w:tcPr>
            <w:tcW w:w="222" w:type="dxa"/>
            <w:noWrap/>
            <w:tcMar>
              <w:top w:w="0" w:type="dxa"/>
              <w:left w:w="108" w:type="dxa"/>
              <w:bottom w:w="0" w:type="dxa"/>
              <w:right w:w="108" w:type="dxa"/>
            </w:tcMar>
            <w:vAlign w:val="bottom"/>
            <w:hideMark/>
          </w:tcPr>
          <w:p w:rsidR="0082115A" w:rsidRDefault="0082115A">
            <w:pPr>
              <w:rPr>
                <w:sz w:val="20"/>
              </w:rPr>
            </w:pPr>
          </w:p>
        </w:tc>
        <w:tc>
          <w:tcPr>
            <w:tcW w:w="1500" w:type="dxa"/>
            <w:noWrap/>
            <w:tcMar>
              <w:top w:w="0" w:type="dxa"/>
              <w:left w:w="108" w:type="dxa"/>
              <w:bottom w:w="0" w:type="dxa"/>
              <w:right w:w="108" w:type="dxa"/>
            </w:tcMar>
            <w:vAlign w:val="bottom"/>
            <w:hideMark/>
          </w:tcPr>
          <w:p w:rsidR="0082115A" w:rsidRDefault="0082115A">
            <w:pPr>
              <w:rPr>
                <w:sz w:val="20"/>
              </w:rPr>
            </w:pP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82115A" w:rsidRDefault="0082115A">
            <w:pPr>
              <w:rPr>
                <w:sz w:val="20"/>
              </w:rPr>
            </w:pPr>
          </w:p>
        </w:tc>
      </w:tr>
      <w:tr w:rsidR="0082115A">
        <w:trPr>
          <w:trHeight w:val="195"/>
        </w:trPr>
        <w:tc>
          <w:tcPr>
            <w:tcW w:w="5940" w:type="dxa"/>
            <w:noWrap/>
            <w:tcMar>
              <w:top w:w="0" w:type="dxa"/>
              <w:left w:w="108" w:type="dxa"/>
              <w:bottom w:w="0" w:type="dxa"/>
              <w:right w:w="108" w:type="dxa"/>
            </w:tcMar>
            <w:vAlign w:val="bottom"/>
            <w:hideMark/>
          </w:tcPr>
          <w:p w:rsidR="0082115A" w:rsidRDefault="0048650F">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доходов бюджета,</w:t>
            </w:r>
          </w:p>
        </w:tc>
        <w:tc>
          <w:tcPr>
            <w:tcW w:w="222" w:type="dxa"/>
            <w:noWrap/>
            <w:tcMar>
              <w:top w:w="0" w:type="dxa"/>
              <w:left w:w="108" w:type="dxa"/>
              <w:bottom w:w="0" w:type="dxa"/>
              <w:right w:w="108" w:type="dxa"/>
            </w:tcMar>
            <w:vAlign w:val="bottom"/>
            <w:hideMark/>
          </w:tcPr>
          <w:p w:rsidR="0082115A" w:rsidRDefault="0082115A">
            <w:pPr>
              <w:rPr>
                <w:sz w:val="20"/>
              </w:rPr>
            </w:pPr>
          </w:p>
        </w:tc>
        <w:tc>
          <w:tcPr>
            <w:tcW w:w="1500" w:type="dxa"/>
            <w:noWrap/>
            <w:tcMar>
              <w:top w:w="0" w:type="dxa"/>
              <w:left w:w="108" w:type="dxa"/>
              <w:bottom w:w="0" w:type="dxa"/>
              <w:right w:w="108" w:type="dxa"/>
            </w:tcMar>
            <w:vAlign w:val="bottom"/>
            <w:hideMark/>
          </w:tcPr>
          <w:p w:rsidR="0082115A" w:rsidRDefault="0048650F">
            <w:pPr>
              <w:spacing w:line="195"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ОКПО</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82115A" w:rsidRDefault="0082115A">
            <w:pPr>
              <w:rPr>
                <w:sz w:val="20"/>
              </w:rPr>
            </w:pPr>
          </w:p>
        </w:tc>
      </w:tr>
      <w:tr w:rsidR="0082115A">
        <w:trPr>
          <w:trHeight w:val="195"/>
        </w:trPr>
        <w:tc>
          <w:tcPr>
            <w:tcW w:w="5940" w:type="dxa"/>
            <w:noWrap/>
            <w:tcMar>
              <w:top w:w="0" w:type="dxa"/>
              <w:left w:w="108" w:type="dxa"/>
              <w:bottom w:w="0" w:type="dxa"/>
              <w:right w:w="108" w:type="dxa"/>
            </w:tcMar>
            <w:vAlign w:val="bottom"/>
            <w:hideMark/>
          </w:tcPr>
          <w:p w:rsidR="0082115A" w:rsidRDefault="0048650F">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главный администратор, администратор </w:t>
            </w:r>
          </w:p>
        </w:tc>
        <w:tc>
          <w:tcPr>
            <w:tcW w:w="222" w:type="dxa"/>
            <w:noWrap/>
            <w:tcMar>
              <w:top w:w="0" w:type="dxa"/>
              <w:left w:w="108" w:type="dxa"/>
              <w:bottom w:w="0" w:type="dxa"/>
              <w:right w:w="108" w:type="dxa"/>
            </w:tcMar>
            <w:vAlign w:val="bottom"/>
            <w:hideMark/>
          </w:tcPr>
          <w:p w:rsidR="0082115A" w:rsidRDefault="0082115A">
            <w:pPr>
              <w:rPr>
                <w:sz w:val="20"/>
              </w:rPr>
            </w:pPr>
          </w:p>
        </w:tc>
        <w:tc>
          <w:tcPr>
            <w:tcW w:w="1500" w:type="dxa"/>
            <w:noWrap/>
            <w:tcMar>
              <w:top w:w="0" w:type="dxa"/>
              <w:left w:w="108" w:type="dxa"/>
              <w:bottom w:w="0" w:type="dxa"/>
              <w:right w:w="108" w:type="dxa"/>
            </w:tcMar>
            <w:vAlign w:val="bottom"/>
            <w:hideMark/>
          </w:tcPr>
          <w:p w:rsidR="0082115A" w:rsidRDefault="0082115A">
            <w:pPr>
              <w:rPr>
                <w:sz w:val="20"/>
              </w:rPr>
            </w:pPr>
          </w:p>
        </w:tc>
        <w:tc>
          <w:tcPr>
            <w:tcW w:w="2461"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82115A" w:rsidRDefault="0082115A">
            <w:pPr>
              <w:rPr>
                <w:sz w:val="20"/>
              </w:rPr>
            </w:pPr>
          </w:p>
        </w:tc>
      </w:tr>
      <w:tr w:rsidR="0082115A">
        <w:trPr>
          <w:trHeight w:val="195"/>
        </w:trPr>
        <w:tc>
          <w:tcPr>
            <w:tcW w:w="5940" w:type="dxa"/>
            <w:noWrap/>
            <w:tcMar>
              <w:top w:w="0" w:type="dxa"/>
              <w:left w:w="108" w:type="dxa"/>
              <w:bottom w:w="0" w:type="dxa"/>
              <w:right w:w="108" w:type="dxa"/>
            </w:tcMar>
            <w:vAlign w:val="bottom"/>
            <w:hideMark/>
          </w:tcPr>
          <w:p w:rsidR="0082115A" w:rsidRDefault="0048650F">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источников финансирования</w:t>
            </w:r>
          </w:p>
        </w:tc>
        <w:tc>
          <w:tcPr>
            <w:tcW w:w="222" w:type="dxa"/>
            <w:noWrap/>
            <w:tcMar>
              <w:top w:w="0" w:type="dxa"/>
              <w:left w:w="108" w:type="dxa"/>
              <w:bottom w:w="0" w:type="dxa"/>
              <w:right w:w="108" w:type="dxa"/>
            </w:tcMar>
            <w:vAlign w:val="bottom"/>
            <w:hideMark/>
          </w:tcPr>
          <w:p w:rsidR="0082115A" w:rsidRDefault="0082115A">
            <w:pPr>
              <w:rPr>
                <w:sz w:val="20"/>
              </w:rPr>
            </w:pPr>
          </w:p>
        </w:tc>
        <w:tc>
          <w:tcPr>
            <w:tcW w:w="1500" w:type="dxa"/>
            <w:noWrap/>
            <w:tcMar>
              <w:top w:w="0" w:type="dxa"/>
              <w:left w:w="108" w:type="dxa"/>
              <w:bottom w:w="0" w:type="dxa"/>
              <w:right w:w="108" w:type="dxa"/>
            </w:tcMar>
            <w:vAlign w:val="bottom"/>
            <w:hideMark/>
          </w:tcPr>
          <w:p w:rsidR="0082115A" w:rsidRDefault="0082115A">
            <w:pPr>
              <w:rPr>
                <w:sz w:val="20"/>
              </w:rPr>
            </w:pP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82115A" w:rsidRDefault="0082115A">
            <w:pPr>
              <w:rPr>
                <w:sz w:val="20"/>
              </w:rPr>
            </w:pPr>
          </w:p>
        </w:tc>
      </w:tr>
      <w:tr w:rsidR="0082115A">
        <w:tc>
          <w:tcPr>
            <w:tcW w:w="0" w:type="auto"/>
            <w:gridSpan w:val="2"/>
            <w:tcMar>
              <w:top w:w="0" w:type="dxa"/>
              <w:left w:w="108" w:type="dxa"/>
              <w:bottom w:w="0" w:type="dxa"/>
              <w:right w:w="108" w:type="dxa"/>
            </w:tcMar>
            <w:vAlign w:val="bottom"/>
            <w:hideMark/>
          </w:tcPr>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дефицита бюджета </w:t>
            </w:r>
            <w:r>
              <w:rPr>
                <w:rFonts w:ascii="Times New Roman" w:eastAsia="Times New Roman" w:hAnsi="Times New Roman" w:cs="Times New Roman"/>
                <w:sz w:val="18"/>
                <w:szCs w:val="18"/>
                <w:u w:val="single"/>
              </w:rPr>
              <w:t>Городское поселение Кола Кольского района Мурманской области</w:t>
            </w:r>
            <w:r>
              <w:rPr>
                <w:rFonts w:ascii="Times New Roman" w:eastAsia="Times New Roman" w:hAnsi="Times New Roman" w:cs="Times New Roman"/>
                <w:sz w:val="18"/>
                <w:szCs w:val="18"/>
              </w:rPr>
              <w:t>         </w:t>
            </w:r>
          </w:p>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1500" w:type="dxa"/>
            <w:noWrap/>
            <w:tcMar>
              <w:top w:w="0" w:type="dxa"/>
              <w:left w:w="108" w:type="dxa"/>
              <w:bottom w:w="0" w:type="dxa"/>
              <w:right w:w="108" w:type="dxa"/>
            </w:tcMar>
            <w:vAlign w:val="bottom"/>
            <w:hideMark/>
          </w:tcPr>
          <w:p w:rsidR="0082115A" w:rsidRDefault="0048650F">
            <w:pPr>
              <w:jc w:val="right"/>
              <w:rPr>
                <w:rFonts w:ascii="Times New Roman" w:eastAsia="Times New Roman" w:hAnsi="Times New Roman" w:cs="Times New Roman"/>
                <w:sz w:val="24"/>
              </w:rPr>
            </w:pPr>
            <w:r>
              <w:rPr>
                <w:rFonts w:ascii="Times New Roman" w:eastAsia="Times New Roman" w:hAnsi="Times New Roman" w:cs="Times New Roman"/>
                <w:sz w:val="18"/>
                <w:szCs w:val="18"/>
              </w:rPr>
              <w:t>Глава по БК</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18"/>
                <w:szCs w:val="18"/>
              </w:rPr>
              <w:t>010</w:t>
            </w:r>
          </w:p>
        </w:tc>
      </w:tr>
      <w:tr w:rsidR="0082115A">
        <w:trPr>
          <w:trHeight w:val="280"/>
        </w:trPr>
        <w:tc>
          <w:tcPr>
            <w:tcW w:w="5940" w:type="dxa"/>
            <w:noWrap/>
            <w:tcMar>
              <w:top w:w="0" w:type="dxa"/>
              <w:left w:w="108" w:type="dxa"/>
              <w:bottom w:w="0" w:type="dxa"/>
              <w:right w:w="108" w:type="dxa"/>
            </w:tcMar>
            <w:vAlign w:val="bottom"/>
            <w:hideMark/>
          </w:tcPr>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Наименование бюджета </w:t>
            </w:r>
          </w:p>
        </w:tc>
        <w:tc>
          <w:tcPr>
            <w:tcW w:w="222" w:type="dxa"/>
            <w:noWrap/>
            <w:tcMar>
              <w:top w:w="0" w:type="dxa"/>
              <w:left w:w="108" w:type="dxa"/>
              <w:bottom w:w="0" w:type="dxa"/>
              <w:right w:w="108" w:type="dxa"/>
            </w:tcMar>
            <w:vAlign w:val="bottom"/>
            <w:hideMark/>
          </w:tcPr>
          <w:p w:rsidR="0082115A" w:rsidRDefault="0082115A">
            <w:pPr>
              <w:rPr>
                <w:sz w:val="24"/>
              </w:rPr>
            </w:pPr>
          </w:p>
        </w:tc>
        <w:tc>
          <w:tcPr>
            <w:tcW w:w="1500" w:type="dxa"/>
            <w:noWrap/>
            <w:tcMar>
              <w:top w:w="0" w:type="dxa"/>
              <w:left w:w="108" w:type="dxa"/>
              <w:bottom w:w="0" w:type="dxa"/>
              <w:right w:w="108" w:type="dxa"/>
            </w:tcMar>
            <w:vAlign w:val="bottom"/>
            <w:hideMark/>
          </w:tcPr>
          <w:p w:rsidR="0082115A" w:rsidRDefault="0082115A">
            <w:pPr>
              <w:rPr>
                <w:sz w:val="24"/>
              </w:rPr>
            </w:pP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82115A" w:rsidRDefault="0082115A">
            <w:pPr>
              <w:rPr>
                <w:sz w:val="24"/>
              </w:rPr>
            </w:pPr>
          </w:p>
        </w:tc>
      </w:tr>
      <w:tr w:rsidR="0082115A">
        <w:trPr>
          <w:trHeight w:val="210"/>
        </w:trPr>
        <w:tc>
          <w:tcPr>
            <w:tcW w:w="0" w:type="auto"/>
            <w:gridSpan w:val="2"/>
            <w:noWrap/>
            <w:tcMar>
              <w:top w:w="0" w:type="dxa"/>
              <w:left w:w="108" w:type="dxa"/>
              <w:bottom w:w="0" w:type="dxa"/>
              <w:right w:w="108" w:type="dxa"/>
            </w:tcMar>
            <w:vAlign w:val="bottom"/>
            <w:hideMark/>
          </w:tcPr>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(публично-правового образования) </w:t>
            </w:r>
            <w:r>
              <w:rPr>
                <w:rFonts w:ascii="Times New Roman" w:eastAsia="Times New Roman" w:hAnsi="Times New Roman" w:cs="Times New Roman"/>
                <w:sz w:val="18"/>
                <w:szCs w:val="18"/>
                <w:u w:val="single"/>
              </w:rPr>
              <w:t>Бюджет городских поселений</w:t>
            </w:r>
            <w:r>
              <w:rPr>
                <w:rFonts w:ascii="Times New Roman" w:eastAsia="Times New Roman" w:hAnsi="Times New Roman" w:cs="Times New Roman"/>
                <w:sz w:val="18"/>
                <w:szCs w:val="18"/>
              </w:rPr>
              <w:t xml:space="preserve"> </w:t>
            </w:r>
          </w:p>
          <w:p w:rsidR="0082115A" w:rsidRDefault="0048650F">
            <w:pPr>
              <w:spacing w:line="210"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   </w:t>
            </w:r>
          </w:p>
        </w:tc>
        <w:tc>
          <w:tcPr>
            <w:tcW w:w="1500" w:type="dxa"/>
            <w:noWrap/>
            <w:tcMar>
              <w:top w:w="0" w:type="dxa"/>
              <w:left w:w="108" w:type="dxa"/>
              <w:bottom w:w="0" w:type="dxa"/>
              <w:right w:w="108" w:type="dxa"/>
            </w:tcMar>
            <w:vAlign w:val="bottom"/>
            <w:hideMark/>
          </w:tcPr>
          <w:p w:rsidR="0082115A" w:rsidRDefault="0048650F">
            <w:pPr>
              <w:spacing w:line="210"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ОКТМО</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82115A" w:rsidRDefault="0048650F">
            <w:pPr>
              <w:spacing w:line="210" w:lineRule="atLeast"/>
              <w:jc w:val="center"/>
              <w:rPr>
                <w:rFonts w:ascii="Times New Roman" w:eastAsia="Times New Roman" w:hAnsi="Times New Roman" w:cs="Times New Roman"/>
                <w:sz w:val="24"/>
              </w:rPr>
            </w:pPr>
            <w:r>
              <w:rPr>
                <w:rFonts w:ascii="Times New Roman" w:eastAsia="Times New Roman" w:hAnsi="Times New Roman" w:cs="Times New Roman"/>
                <w:sz w:val="15"/>
                <w:szCs w:val="15"/>
              </w:rPr>
              <w:t>47605101</w:t>
            </w:r>
          </w:p>
        </w:tc>
      </w:tr>
      <w:tr w:rsidR="0082115A">
        <w:trPr>
          <w:trHeight w:val="315"/>
        </w:trPr>
        <w:tc>
          <w:tcPr>
            <w:tcW w:w="5940" w:type="dxa"/>
            <w:noWrap/>
            <w:tcMar>
              <w:top w:w="0" w:type="dxa"/>
              <w:left w:w="108" w:type="dxa"/>
              <w:bottom w:w="0" w:type="dxa"/>
              <w:right w:w="108" w:type="dxa"/>
            </w:tcMar>
            <w:vAlign w:val="bottom"/>
            <w:hideMark/>
          </w:tcPr>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18"/>
                <w:szCs w:val="18"/>
              </w:rPr>
              <w:t>Периодичность:    месячная, квартальная, годовая</w:t>
            </w:r>
          </w:p>
        </w:tc>
        <w:tc>
          <w:tcPr>
            <w:tcW w:w="222" w:type="dxa"/>
            <w:noWrap/>
            <w:tcMar>
              <w:top w:w="0" w:type="dxa"/>
              <w:left w:w="108" w:type="dxa"/>
              <w:bottom w:w="0" w:type="dxa"/>
              <w:right w:w="108" w:type="dxa"/>
            </w:tcMar>
            <w:vAlign w:val="bottom"/>
            <w:hideMark/>
          </w:tcPr>
          <w:p w:rsidR="0082115A" w:rsidRDefault="0082115A">
            <w:pPr>
              <w:rPr>
                <w:sz w:val="24"/>
              </w:rPr>
            </w:pPr>
          </w:p>
        </w:tc>
        <w:tc>
          <w:tcPr>
            <w:tcW w:w="1500" w:type="dxa"/>
            <w:noWrap/>
            <w:tcMar>
              <w:top w:w="0" w:type="dxa"/>
              <w:left w:w="108" w:type="dxa"/>
              <w:bottom w:w="0" w:type="dxa"/>
              <w:right w:w="108" w:type="dxa"/>
            </w:tcMar>
            <w:vAlign w:val="bottom"/>
            <w:hideMark/>
          </w:tcPr>
          <w:p w:rsidR="0082115A" w:rsidRDefault="0082115A">
            <w:pPr>
              <w:rPr>
                <w:sz w:val="24"/>
              </w:rPr>
            </w:pPr>
          </w:p>
        </w:tc>
        <w:tc>
          <w:tcPr>
            <w:tcW w:w="2461"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82115A" w:rsidRDefault="0082115A">
            <w:pPr>
              <w:rPr>
                <w:sz w:val="24"/>
              </w:rPr>
            </w:pPr>
          </w:p>
        </w:tc>
      </w:tr>
      <w:tr w:rsidR="0082115A">
        <w:trPr>
          <w:trHeight w:val="282"/>
        </w:trPr>
        <w:tc>
          <w:tcPr>
            <w:tcW w:w="0" w:type="auto"/>
            <w:noWrap/>
            <w:tcMar>
              <w:top w:w="0" w:type="dxa"/>
              <w:left w:w="108" w:type="dxa"/>
              <w:bottom w:w="0" w:type="dxa"/>
              <w:right w:w="108" w:type="dxa"/>
            </w:tcMar>
            <w:vAlign w:val="bottom"/>
            <w:hideMark/>
          </w:tcPr>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18"/>
                <w:szCs w:val="18"/>
              </w:rPr>
              <w:t>Единица измерения: руб.</w:t>
            </w:r>
          </w:p>
        </w:tc>
        <w:tc>
          <w:tcPr>
            <w:tcW w:w="222" w:type="dxa"/>
            <w:noWrap/>
            <w:tcMar>
              <w:top w:w="0" w:type="dxa"/>
              <w:left w:w="108" w:type="dxa"/>
              <w:bottom w:w="0" w:type="dxa"/>
              <w:right w:w="108" w:type="dxa"/>
            </w:tcMar>
            <w:vAlign w:val="bottom"/>
            <w:hideMark/>
          </w:tcPr>
          <w:p w:rsidR="0082115A" w:rsidRDefault="0082115A">
            <w:pPr>
              <w:rPr>
                <w:sz w:val="24"/>
              </w:rPr>
            </w:pPr>
          </w:p>
        </w:tc>
        <w:tc>
          <w:tcPr>
            <w:tcW w:w="1500" w:type="dxa"/>
            <w:noWrap/>
            <w:tcMar>
              <w:top w:w="0" w:type="dxa"/>
              <w:left w:w="108" w:type="dxa"/>
              <w:bottom w:w="0" w:type="dxa"/>
              <w:right w:w="108" w:type="dxa"/>
            </w:tcMar>
            <w:vAlign w:val="bottom"/>
            <w:hideMark/>
          </w:tcPr>
          <w:p w:rsidR="0082115A" w:rsidRDefault="0048650F">
            <w:pPr>
              <w:spacing w:before="240" w:beforeAutospacing="1" w:after="240" w:afterAutospacing="1"/>
              <w:jc w:val="right"/>
              <w:rPr>
                <w:rFonts w:ascii="Times New Roman" w:eastAsia="Times New Roman" w:hAnsi="Times New Roman" w:cs="Times New Roman"/>
                <w:sz w:val="24"/>
              </w:rPr>
            </w:pPr>
            <w:r>
              <w:rPr>
                <w:rFonts w:ascii="Times New Roman" w:eastAsia="Times New Roman" w:hAnsi="Times New Roman" w:cs="Times New Roman"/>
                <w:sz w:val="18"/>
                <w:szCs w:val="18"/>
              </w:rPr>
              <w:t>    по ОКЕИ</w:t>
            </w:r>
          </w:p>
        </w:tc>
        <w:tc>
          <w:tcPr>
            <w:tcW w:w="246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18"/>
                <w:szCs w:val="18"/>
              </w:rPr>
              <w:t>383</w:t>
            </w:r>
          </w:p>
        </w:tc>
      </w:tr>
      <w:tr w:rsidR="0082115A">
        <w:trPr>
          <w:trHeight w:val="282"/>
        </w:trPr>
        <w:tc>
          <w:tcPr>
            <w:tcW w:w="0" w:type="auto"/>
            <w:noWrap/>
            <w:tcMar>
              <w:top w:w="0" w:type="dxa"/>
              <w:left w:w="108" w:type="dxa"/>
              <w:bottom w:w="0" w:type="dxa"/>
              <w:right w:w="108" w:type="dxa"/>
            </w:tcMar>
            <w:vAlign w:val="bottom"/>
            <w:hideMark/>
          </w:tcPr>
          <w:p w:rsidR="0082115A" w:rsidRDefault="0082115A">
            <w:pPr>
              <w:rPr>
                <w:sz w:val="24"/>
              </w:rPr>
            </w:pPr>
          </w:p>
        </w:tc>
        <w:tc>
          <w:tcPr>
            <w:tcW w:w="222" w:type="dxa"/>
            <w:noWrap/>
            <w:tcMar>
              <w:top w:w="0" w:type="dxa"/>
              <w:left w:w="108" w:type="dxa"/>
              <w:bottom w:w="0" w:type="dxa"/>
              <w:right w:w="108" w:type="dxa"/>
            </w:tcMar>
            <w:vAlign w:val="bottom"/>
            <w:hideMark/>
          </w:tcPr>
          <w:p w:rsidR="0082115A" w:rsidRDefault="0082115A">
            <w:pPr>
              <w:rPr>
                <w:sz w:val="24"/>
              </w:rPr>
            </w:pPr>
          </w:p>
        </w:tc>
        <w:tc>
          <w:tcPr>
            <w:tcW w:w="1500" w:type="dxa"/>
            <w:noWrap/>
            <w:tcMar>
              <w:top w:w="0" w:type="dxa"/>
              <w:left w:w="108" w:type="dxa"/>
              <w:bottom w:w="0" w:type="dxa"/>
              <w:right w:w="108" w:type="dxa"/>
            </w:tcMar>
            <w:vAlign w:val="bottom"/>
            <w:hideMark/>
          </w:tcPr>
          <w:p w:rsidR="0082115A" w:rsidRDefault="0082115A">
            <w:pPr>
              <w:rPr>
                <w:sz w:val="24"/>
              </w:rPr>
            </w:pPr>
          </w:p>
        </w:tc>
        <w:tc>
          <w:tcPr>
            <w:tcW w:w="2461" w:type="dxa"/>
            <w:noWrap/>
            <w:tcMar>
              <w:top w:w="0" w:type="dxa"/>
              <w:left w:w="108" w:type="dxa"/>
              <w:bottom w:w="0" w:type="dxa"/>
              <w:right w:w="108" w:type="dxa"/>
            </w:tcMar>
            <w:vAlign w:val="bottom"/>
            <w:hideMark/>
          </w:tcPr>
          <w:p w:rsidR="0082115A" w:rsidRDefault="0082115A">
            <w:pPr>
              <w:rPr>
                <w:sz w:val="24"/>
              </w:rPr>
            </w:pPr>
          </w:p>
        </w:tc>
      </w:tr>
      <w:tr w:rsidR="0082115A">
        <w:trPr>
          <w:trHeight w:val="282"/>
        </w:trPr>
        <w:tc>
          <w:tcPr>
            <w:tcW w:w="0" w:type="auto"/>
            <w:gridSpan w:val="4"/>
            <w:noWrap/>
            <w:tcMar>
              <w:top w:w="0" w:type="dxa"/>
              <w:left w:w="108" w:type="dxa"/>
              <w:bottom w:w="0" w:type="dxa"/>
              <w:right w:w="108" w:type="dxa"/>
            </w:tcMar>
            <w:vAlign w:val="bottom"/>
            <w:hideMark/>
          </w:tcPr>
          <w:p w:rsidR="0082115A" w:rsidRDefault="0082115A">
            <w:pPr>
              <w:rPr>
                <w:sz w:val="24"/>
              </w:rPr>
            </w:pPr>
          </w:p>
        </w:tc>
      </w:tr>
    </w:tbl>
    <w:p w:rsidR="0082115A" w:rsidRDefault="0048650F">
      <w:pPr>
        <w:jc w:val="both"/>
        <w:rPr>
          <w:color w:val="000000"/>
        </w:rPr>
      </w:pPr>
      <w:r>
        <w:rPr>
          <w:rFonts w:ascii="Times New Roman" w:eastAsia="Times New Roman" w:hAnsi="Times New Roman" w:cs="Times New Roman"/>
          <w:color w:val="000000"/>
          <w:sz w:val="24"/>
          <w:szCs w:val="24"/>
        </w:rPr>
        <w:t>Бюджетная отчетность муниципального образования городское поселение город Кола Кольского муниципального района Мурманской области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по состоянию на 01.01.2025 составлена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(далее – Инструкция 191н).</w:t>
      </w:r>
    </w:p>
    <w:p w:rsidR="0082115A" w:rsidRDefault="0048650F">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rsidP="00FD3CBF">
      <w:pPr>
        <w:ind w:firstLine="700"/>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szCs w:val="24"/>
        </w:rPr>
        <w:t>Раздел 1. Организационная структура субъекта бюджетной отчетности</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szCs w:val="24"/>
        </w:rPr>
        <w:t> </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Официальное наименование муниципального образования – городское поселение город Кола Кольского муниципального района Мурманской области. Сокращенное наименование – город Кола.</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Местное самоуправление в городе - форма осуществления населением своей власти, обеспечивающая самостоятельное решение населением непосредственно и (или) через органы местного самоуправления вопросов местного значения.</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Структуру органов местного самоуправления составляют представительный орган муниципального образования - Совет депутатов городского поселения город Кола Кольского муниципального района Мурманской области, глава муниципального образования город Кола Кольского муниципального района Мурманской области, возглавляющий Совет депутатов, администрация Кольского района (исполнительно-распорядительный орган муниципального образования), контрольно-счетная палата муниципального образования.</w:t>
      </w:r>
    </w:p>
    <w:p w:rsidR="0082115A" w:rsidRDefault="0048650F">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right="40"/>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szCs w:val="24"/>
        </w:rPr>
        <w:t>Перечень основных нормативных правовых актов, регламентирующих деятельность субъекта отчетности</w:t>
      </w:r>
    </w:p>
    <w:p w:rsidR="0082115A" w:rsidRDefault="0048650F">
      <w:pPr>
        <w:ind w:right="4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6 октября 2003 года № 131-ФЗ «Об общих принципах организации местного самоуправления в Российской </w:t>
      </w:r>
      <w:r>
        <w:rPr>
          <w:rFonts w:ascii="Times New Roman" w:eastAsia="Times New Roman" w:hAnsi="Times New Roman" w:cs="Times New Roman"/>
          <w:color w:val="000000"/>
          <w:sz w:val="24"/>
          <w:szCs w:val="24"/>
        </w:rPr>
        <w:lastRenderedPageBreak/>
        <w:t>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Мурманской области, законы и иные нормативные правовые акты Мурманской области, Устав муниципального образования городское поселение город Кола Кольского муниципального района Мурманской области, решения, принятые на местных референдумах и сходах граждан, иные муниципальные правовые акты.</w:t>
      </w:r>
    </w:p>
    <w:p w:rsidR="0082115A" w:rsidRDefault="0048650F">
      <w:pPr>
        <w:ind w:right="-1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right="40"/>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szCs w:val="24"/>
        </w:rPr>
        <w:t>Сведения об основных направлениях, целях и задачах деятельности</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Основными целями и задачами деятельности органов местного самоуправления, муниципальных учреждений муниципального образования городское поселение Кола Кольского района, определяемыми Федеральным законом от 6 октября 2003 года № 131-ФЗ «Об общих принципах организации местного самоуправления в Российской Федерации», являются:</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Обеспечение участия населения в решении вопросов местного значения. Местное самоуправление призвано обеспечить самостоятельное решение населением муниципального образования вопросов местного значения. Поэтому важной стороной муниципальной деятельности является создание условий для эффективного участия граждан в осуществлении местного самоуправления;</w:t>
      </w:r>
    </w:p>
    <w:p w:rsidR="0082115A" w:rsidRDefault="0048650F">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 Эффективное управление муниципальной собственностью поселения, формирование и рациональное использование местных финансов. Государство признает за местным самоуправлением право самостоятельно решать все эти вопросы. Поэтому население муниципального образования, осуществляя местное самоуправление, принимает на себя ответственность за эффективность управления муниципальным имуществом и местными финансовыми ресурсами;</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Утверждение местного бюджета и отчета о его исполнении;</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Обеспечение комплексного развития территории муниципального образования. Это создаст условия для повышения эффективности местного хозяйства, решения социально-культурных, экологических задач, а также рационального использования трудовых, природных и других местных ресурсов, создания необходимых условий жизни и отдыха граждан;</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Обеспечение удовлетворения потребностей населения в социально-культурных, коммунально-бытовых и других жизненно важных услугах. К основным целям муниципальной деятельности относится улучшение условий жизни граждан, создание благоприятной среды жизнедеятельности населения муниципального образования. Важную роль в достижении этой цели играет деятельность органов местного самоуправления по удовлетворению основных жизненных потребностей граждан, что предполагает развитие местной инфраструктуры, организацию обслуживания населения</w:t>
      </w:r>
      <w:r>
        <w:rPr>
          <w:rFonts w:ascii="Microsoft Sans Serif" w:eastAsia="Microsoft Sans Serif" w:hAnsi="Microsoft Sans Serif" w:cs="Microsoft Sans Serif"/>
          <w:color w:val="646464"/>
          <w:sz w:val="23"/>
          <w:szCs w:val="23"/>
        </w:rPr>
        <w:t>;</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xml:space="preserve">- Охрана общественного порядка и защита интересов и прав местного самоуправления. Общественный порядок - составная часть правопорядка в нашем обществе, важный элемент правовой основы жизнедеятельности граждан. Поэтому успешное осуществление данной функции местного самоуправления выступает одним из условий решения общегосударственной задачи обеспечения законности, укрепления правопорядка. Общественный порядок характеризует состояние местной жизни муниципального образования, уровень правовой культуры и правосознания муниципальных служащих, граждан, их объединений. </w:t>
      </w:r>
    </w:p>
    <w:p w:rsidR="0082115A" w:rsidRDefault="0048650F">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rPr>
        <w:br/>
      </w:r>
      <w:r>
        <w:rPr>
          <w:rFonts w:ascii="Times New Roman" w:eastAsia="Times New Roman" w:hAnsi="Times New Roman" w:cs="Times New Roman"/>
          <w:b/>
          <w:color w:val="000000"/>
          <w:sz w:val="24"/>
          <w:szCs w:val="24"/>
        </w:rPr>
        <w:t>Информация о подведомственных учреждениях муниципального образования городское поселение город Кола Кольского муниципального района Мурманской области</w:t>
      </w:r>
    </w:p>
    <w:p w:rsidR="00FD3CBF" w:rsidRDefault="00FD3CBF" w:rsidP="00FD3CBF">
      <w:pPr>
        <w:ind w:firstLine="540"/>
        <w:jc w:val="both"/>
        <w:rPr>
          <w:rFonts w:ascii="Times New Roman" w:hAnsi="Times New Roman"/>
          <w:color w:val="000000"/>
          <w:sz w:val="28"/>
        </w:rPr>
      </w:pPr>
    </w:p>
    <w:p w:rsidR="00FD3CBF" w:rsidRPr="00FD3CBF" w:rsidRDefault="00FD3CBF" w:rsidP="00FD3CBF">
      <w:pPr>
        <w:ind w:firstLine="540"/>
        <w:jc w:val="both"/>
        <w:rPr>
          <w:rFonts w:ascii="Times New Roman" w:hAnsi="Times New Roman"/>
          <w:color w:val="000000"/>
          <w:sz w:val="24"/>
          <w:szCs w:val="24"/>
        </w:rPr>
      </w:pPr>
      <w:r w:rsidRPr="00FD3CBF">
        <w:rPr>
          <w:rFonts w:ascii="Times New Roman" w:hAnsi="Times New Roman"/>
          <w:color w:val="000000"/>
          <w:sz w:val="24"/>
          <w:szCs w:val="24"/>
        </w:rPr>
        <w:lastRenderedPageBreak/>
        <w:t xml:space="preserve">Сведения о количестве подведомственных участников бюджетного процесса, учреждений и государственных (муниципальных) унитарных предприятий </w:t>
      </w:r>
      <w:hyperlink r:id="rId5" w:history="1">
        <w:r w:rsidRPr="00FD3CBF">
          <w:rPr>
            <w:rStyle w:val="10"/>
            <w:rFonts w:ascii="Times New Roman" w:hAnsi="Times New Roman"/>
            <w:b/>
            <w:color w:val="000000"/>
            <w:sz w:val="24"/>
            <w:szCs w:val="24"/>
          </w:rPr>
          <w:t>(ф. 0503161)</w:t>
        </w:r>
      </w:hyperlink>
      <w:r w:rsidRPr="00FD3CBF">
        <w:rPr>
          <w:rFonts w:ascii="Times New Roman" w:hAnsi="Times New Roman"/>
          <w:b/>
          <w:color w:val="000000"/>
          <w:sz w:val="24"/>
          <w:szCs w:val="24"/>
        </w:rPr>
        <w:t>.</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7"/>
          <w:szCs w:val="27"/>
        </w:rPr>
        <w:t> </w:t>
      </w:r>
      <w:r>
        <w:rPr>
          <w:rFonts w:ascii="Times New Roman" w:eastAsia="Times New Roman" w:hAnsi="Times New Roman" w:cs="Times New Roman"/>
          <w:color w:val="000000"/>
          <w:sz w:val="24"/>
          <w:szCs w:val="24"/>
        </w:rPr>
        <w:t> </w:t>
      </w:r>
    </w:p>
    <w:tbl>
      <w:tblPr>
        <w:tblW w:w="9450" w:type="dxa"/>
        <w:tblInd w:w="-118" w:type="dxa"/>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1243"/>
        <w:gridCol w:w="3661"/>
        <w:gridCol w:w="4546"/>
      </w:tblGrid>
      <w:tr w:rsidR="0082115A">
        <w:trPr>
          <w:trHeight w:val="919"/>
        </w:trPr>
        <w:tc>
          <w:tcPr>
            <w:tcW w:w="12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п/п</w:t>
            </w:r>
          </w:p>
        </w:tc>
        <w:tc>
          <w:tcPr>
            <w:tcW w:w="366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Полное наименование учреждения</w:t>
            </w:r>
          </w:p>
        </w:tc>
        <w:tc>
          <w:tcPr>
            <w:tcW w:w="454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Основные цели и задачи</w:t>
            </w:r>
          </w:p>
        </w:tc>
      </w:tr>
      <w:tr w:rsidR="0082115A">
        <w:trPr>
          <w:trHeight w:val="459"/>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Казенные учреждения</w:t>
            </w:r>
          </w:p>
        </w:tc>
        <w:tc>
          <w:tcPr>
            <w:tcW w:w="36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tc>
        <w:tc>
          <w:tcPr>
            <w:tcW w:w="45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tc>
      </w:tr>
      <w:tr w:rsidR="0082115A">
        <w:trPr>
          <w:trHeight w:val="614"/>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w:t>
            </w:r>
          </w:p>
        </w:tc>
        <w:tc>
          <w:tcPr>
            <w:tcW w:w="36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Муниципальное казенное учреждение "Управление городского хозяйства администрации МО г. Кола"</w:t>
            </w:r>
          </w:p>
        </w:tc>
        <w:tc>
          <w:tcPr>
            <w:tcW w:w="454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Развитие жилищного и коммунального хозяйства, улучшение качества благоустройства города, развитие дорожного хозяйства</w:t>
            </w:r>
          </w:p>
        </w:tc>
      </w:tr>
      <w:tr w:rsidR="0082115A">
        <w:trPr>
          <w:trHeight w:val="230"/>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1</w:t>
            </w:r>
          </w:p>
        </w:tc>
        <w:tc>
          <w:tcPr>
            <w:tcW w:w="36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Итого КУ</w:t>
            </w:r>
          </w:p>
        </w:tc>
        <w:tc>
          <w:tcPr>
            <w:tcW w:w="45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Х</w:t>
            </w:r>
          </w:p>
        </w:tc>
      </w:tr>
      <w:tr w:rsidR="0082115A">
        <w:trPr>
          <w:trHeight w:val="459"/>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Бюджетные учреждения</w:t>
            </w:r>
          </w:p>
        </w:tc>
        <w:tc>
          <w:tcPr>
            <w:tcW w:w="36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tc>
        <w:tc>
          <w:tcPr>
            <w:tcW w:w="45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tc>
      </w:tr>
      <w:tr w:rsidR="0082115A">
        <w:trPr>
          <w:trHeight w:val="689"/>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w:t>
            </w:r>
          </w:p>
        </w:tc>
        <w:tc>
          <w:tcPr>
            <w:tcW w:w="366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Муниципальное бюджетное учреждение культуры "Музей истории города Колы"</w:t>
            </w:r>
          </w:p>
        </w:tc>
        <w:tc>
          <w:tcPr>
            <w:tcW w:w="454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Выявление, изучение, сохранение, комплектование музейных предметов и коллекций, памятников истории и культуры</w:t>
            </w:r>
          </w:p>
        </w:tc>
      </w:tr>
      <w:tr w:rsidR="0082115A">
        <w:trPr>
          <w:trHeight w:val="689"/>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w:t>
            </w:r>
          </w:p>
        </w:tc>
        <w:tc>
          <w:tcPr>
            <w:tcW w:w="36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МБУК «Кольская центральная детская библиотека»</w:t>
            </w:r>
          </w:p>
        </w:tc>
        <w:tc>
          <w:tcPr>
            <w:tcW w:w="454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Распространение знаний и информации в обществе, информационно-библиографическое обслуживание населения, культурно-просветительская деятельность</w:t>
            </w:r>
          </w:p>
        </w:tc>
      </w:tr>
      <w:tr w:rsidR="0082115A">
        <w:trPr>
          <w:trHeight w:val="243"/>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2</w:t>
            </w:r>
          </w:p>
        </w:tc>
        <w:tc>
          <w:tcPr>
            <w:tcW w:w="36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Итого БУ</w:t>
            </w:r>
          </w:p>
        </w:tc>
        <w:tc>
          <w:tcPr>
            <w:tcW w:w="454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Х</w:t>
            </w:r>
          </w:p>
        </w:tc>
      </w:tr>
      <w:tr w:rsidR="0082115A">
        <w:trPr>
          <w:trHeight w:val="230"/>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3</w:t>
            </w:r>
          </w:p>
        </w:tc>
        <w:tc>
          <w:tcPr>
            <w:tcW w:w="36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Всего учреждений</w:t>
            </w:r>
          </w:p>
        </w:tc>
        <w:tc>
          <w:tcPr>
            <w:tcW w:w="454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Х</w:t>
            </w:r>
          </w:p>
        </w:tc>
      </w:tr>
    </w:tbl>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B050"/>
          <w:sz w:val="24"/>
          <w:szCs w:val="24"/>
        </w:rPr>
        <w:t> </w:t>
      </w:r>
    </w:p>
    <w:p w:rsidR="0082115A" w:rsidRDefault="0048650F">
      <w:pPr>
        <w:spacing w:before="240" w:after="240"/>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szCs w:val="24"/>
        </w:rPr>
        <w:t>Раздел 2 «Результаты деятельности субъекта бюджетной отчетности»</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В составе раздела представлены следующие формы отчетности:</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Для достижения показателей результативности деятельности субъекта бюджетной отчетности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используются следующие ресурсы</w:t>
      </w:r>
      <w:r>
        <w:rPr>
          <w:rFonts w:ascii="Times New Roman" w:eastAsia="Times New Roman" w:hAnsi="Times New Roman" w:cs="Times New Roman"/>
          <w:i/>
          <w:color w:val="000000"/>
          <w:sz w:val="24"/>
          <w:szCs w:val="24"/>
        </w:rPr>
        <w:t xml:space="preserve">: </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штатная численность работников всего 38,25 человек, в том числе по органам местного самоуправления – 2, по казенным учреждениям – 25,75, по бюджетным учреждениям – 10,5;</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стоимость имущества в размере 412 307 062,84 рублей;</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бюджетные расходы в размере 288 793 677,28 рублей;</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объемы закупок в размере 156 080,9 тыс. рублей.</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Бюджет города Колы по расходам за 2024 год исполнен в сумме 288 793 677,28 рублей или 96,6 % от утвержденных годовых бюджетных назначений.</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По сравнению с 2023 годом расходы бюджета увеличились на 49 729 835,33 руб.</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Структура кассовых расходов сложилась следующим образом:</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средства областного бюджета в размере 53 072 299,20 рублей, или 18,4 % от общего объема кассовых расходов;</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средства бюджета Кольского района в размере 34 965 604,99 рублей, или 12,1 % от общего объема кассовых расходов;</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расходы бюджета города Колы в размере 200 755 773,09 рублей или 69,5 % от общего объема кассовых расходов. </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Исполнение расходов бюджета осуществлялось под фактическую потребность принятых обязательств, что составило 96,6 % от утвержденных бюджетных ассигнований.</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Основными причинами неполного (&lt;95%) исполнения являются:</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за счет средств областного бюджета и бюджета города Колы:</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lastRenderedPageBreak/>
        <w:t>- экономия, сложившаяся по результатам проведения конкурсных процедур -4 423 416,12 рублей;</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оплата принятых бюджетных обязательств производится за фактически выполненные работы – 4 427 744,34 рублей;</w:t>
      </w:r>
    </w:p>
    <w:p w:rsidR="0082115A" w:rsidRDefault="0048650F">
      <w:pPr>
        <w:ind w:firstLine="700"/>
        <w:jc w:val="both"/>
        <w:rPr>
          <w:rFonts w:ascii="Times New Roman" w:eastAsia="Times New Roman" w:hAnsi="Times New Roman" w:cs="Times New Roman"/>
          <w:color w:val="000000"/>
          <w:sz w:val="24"/>
        </w:rPr>
      </w:pPr>
      <w:r>
        <w:rPr>
          <w:rFonts w:ascii="Segoe UI" w:eastAsia="Segoe UI" w:hAnsi="Segoe UI" w:cs="Segoe UI"/>
          <w:color w:val="000000"/>
          <w:sz w:val="20"/>
          <w:szCs w:val="20"/>
        </w:rPr>
        <w:t xml:space="preserve">- </w:t>
      </w:r>
      <w:r>
        <w:rPr>
          <w:rFonts w:ascii="Times New Roman" w:eastAsia="Times New Roman" w:hAnsi="Times New Roman" w:cs="Times New Roman"/>
          <w:color w:val="000000"/>
          <w:sz w:val="24"/>
          <w:szCs w:val="24"/>
        </w:rPr>
        <w:t>экономия, в результате отсутствия фактической потребности 695 568,66 рублей;</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уменьшение численности получателей выплат, пособий и компенсаций по сравнению с запланированной – 710 840,28 рублей.</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szCs w:val="24"/>
        </w:rPr>
        <w:t>Раздел 3 «Анализ отчета об исполнении бюджета субъектом бюджетной отчетности».</w:t>
      </w:r>
    </w:p>
    <w:p w:rsidR="0082115A" w:rsidRDefault="0048650F">
      <w:pPr>
        <w:ind w:firstLine="54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В составе раздела представлены следующие формы отчетности:</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Сведения об исполнении текстовых статей закона (решения) о бюджете (Таблица №3)</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xml:space="preserve">Сведения об исполнении бюджета </w:t>
      </w:r>
      <w:hyperlink r:id="rId6">
        <w:r>
          <w:rPr>
            <w:rStyle w:val="a4"/>
            <w:rFonts w:ascii="Times New Roman" w:eastAsia="Times New Roman" w:hAnsi="Times New Roman" w:cs="Times New Roman"/>
            <w:sz w:val="24"/>
            <w:szCs w:val="24"/>
          </w:rPr>
          <w:t>(ф. 0503164)</w:t>
        </w:r>
      </w:hyperlink>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Сведения об исполнении мероприятий в рамках целевых программ (ф.0503166)</w:t>
      </w:r>
    </w:p>
    <w:p w:rsidR="0082115A" w:rsidRDefault="0048650F">
      <w:pPr>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xml:space="preserve"> Доходы бюджета города Колы исполнены в сумме 271 180 121,01 или 102,8 % от утвержденного плана, в том числе налоговых и неналоговых 174 522 524,31 руб. или </w:t>
      </w:r>
      <w:r w:rsidR="00706F67">
        <w:rPr>
          <w:rFonts w:ascii="Times New Roman" w:eastAsia="Times New Roman" w:hAnsi="Times New Roman" w:cs="Times New Roman"/>
          <w:color w:val="000000"/>
          <w:sz w:val="24"/>
          <w:szCs w:val="24"/>
        </w:rPr>
        <w:t>109,0</w:t>
      </w:r>
      <w:r>
        <w:rPr>
          <w:rFonts w:ascii="Times New Roman" w:eastAsia="Times New Roman" w:hAnsi="Times New Roman" w:cs="Times New Roman"/>
          <w:color w:val="000000"/>
          <w:sz w:val="24"/>
          <w:szCs w:val="24"/>
        </w:rPr>
        <w:t xml:space="preserve"> % от утвержденного плана, безвозмездные поступления 96 657 596,70 руб. или </w:t>
      </w:r>
      <w:r w:rsidR="00706F67">
        <w:rPr>
          <w:rFonts w:ascii="Times New Roman" w:eastAsia="Times New Roman" w:hAnsi="Times New Roman" w:cs="Times New Roman"/>
          <w:color w:val="000000"/>
          <w:sz w:val="24"/>
          <w:szCs w:val="24"/>
        </w:rPr>
        <w:t>93,2</w:t>
      </w:r>
      <w:r>
        <w:rPr>
          <w:rFonts w:ascii="Times New Roman" w:eastAsia="Times New Roman" w:hAnsi="Times New Roman" w:cs="Times New Roman"/>
          <w:color w:val="000000"/>
          <w:sz w:val="24"/>
          <w:szCs w:val="24"/>
        </w:rPr>
        <w:t xml:space="preserve"> % от утвержденного плана. Бюджет города Колы исполнен с дефицитом в сумме 17 613 556,27 рублей. Муниципальный долг на 01.01.2025 г. составляет  6 000 000,00 руб.</w:t>
      </w:r>
    </w:p>
    <w:p w:rsidR="0082115A" w:rsidRDefault="0048650F">
      <w:pPr>
        <w:numPr>
          <w:ilvl w:val="0"/>
          <w:numId w:val="1"/>
        </w:num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Расшифровка доходов от компенсации затрат государства (КБК 1 13 00000 00 0000 130) в сумме 2 917 610,13 рублей:</w:t>
      </w:r>
    </w:p>
    <w:tbl>
      <w:tblPr>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2225"/>
        <w:gridCol w:w="1259"/>
        <w:gridCol w:w="1498"/>
        <w:gridCol w:w="4688"/>
      </w:tblGrid>
      <w:tr w:rsidR="0082115A">
        <w:tc>
          <w:tcPr>
            <w:tcW w:w="22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Код дохода</w:t>
            </w:r>
          </w:p>
        </w:tc>
        <w:tc>
          <w:tcPr>
            <w:tcW w:w="125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План</w:t>
            </w:r>
          </w:p>
        </w:tc>
        <w:tc>
          <w:tcPr>
            <w:tcW w:w="149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Исполнение</w:t>
            </w:r>
          </w:p>
        </w:tc>
        <w:tc>
          <w:tcPr>
            <w:tcW w:w="468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Расшифровка доходов</w:t>
            </w:r>
          </w:p>
        </w:tc>
      </w:tr>
      <w:tr w:rsidR="0082115A">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1 13 02065 13 0000 130</w:t>
            </w:r>
          </w:p>
        </w:tc>
        <w:tc>
          <w:tcPr>
            <w:tcW w:w="12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263 000,00</w:t>
            </w:r>
          </w:p>
        </w:tc>
        <w:tc>
          <w:tcPr>
            <w:tcW w:w="149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567 997,00</w:t>
            </w:r>
          </w:p>
        </w:tc>
        <w:tc>
          <w:tcPr>
            <w:tcW w:w="46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Возмещение расходов МКУ «УГХ г. Колы» за коммунальные услуги и содержание помещений, переданных в безвозмездное пользование.</w:t>
            </w:r>
          </w:p>
        </w:tc>
      </w:tr>
      <w:tr w:rsidR="0082115A">
        <w:trPr>
          <w:trHeight w:val="329"/>
        </w:trPr>
        <w:tc>
          <w:tcPr>
            <w:tcW w:w="222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1 13 02995 13 0000 130</w:t>
            </w:r>
          </w:p>
        </w:tc>
        <w:tc>
          <w:tcPr>
            <w:tcW w:w="12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w:t>
            </w:r>
          </w:p>
        </w:tc>
        <w:tc>
          <w:tcPr>
            <w:tcW w:w="149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2 349 613,13</w:t>
            </w:r>
          </w:p>
        </w:tc>
        <w:tc>
          <w:tcPr>
            <w:tcW w:w="46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spacing w:before="240" w:after="240"/>
              <w:jc w:val="both"/>
              <w:rPr>
                <w:color w:val="000000"/>
              </w:rPr>
            </w:pPr>
            <w:r>
              <w:rPr>
                <w:rFonts w:ascii="Times New Roman" w:eastAsia="Times New Roman" w:hAnsi="Times New Roman" w:cs="Times New Roman"/>
                <w:color w:val="000000"/>
                <w:sz w:val="20"/>
                <w:szCs w:val="20"/>
              </w:rPr>
              <w:t>617,13 рублей - возврат дебиторской задолженности прошлых лет, возврат денежных средств (почтовые услуги за 2022 год);2 348 996,00 рублей - ООО  "Генезис проект" добровольное возмещение ущерба в рамках МК № 01492000023196006655 от 25.11.2019.</w:t>
            </w:r>
          </w:p>
        </w:tc>
      </w:tr>
    </w:tbl>
    <w:p w:rsidR="0082115A" w:rsidRDefault="0048650F">
      <w:pPr>
        <w:ind w:left="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311AF7" w:rsidRPr="00311AF7" w:rsidRDefault="0048650F">
      <w:pPr>
        <w:numPr>
          <w:ilvl w:val="0"/>
          <w:numId w:val="2"/>
        </w:num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xml:space="preserve">Расшифровка поступлений от продажи материальных и нематериальных активов </w:t>
      </w:r>
    </w:p>
    <w:p w:rsidR="0082115A" w:rsidRDefault="0048650F" w:rsidP="00311AF7">
      <w:pPr>
        <w:ind w:left="7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(КБК 1 14 00000 00 0000 400) в сумме 5 772 551,31 рублей:  </w:t>
      </w:r>
    </w:p>
    <w:tbl>
      <w:tblPr>
        <w:tblW w:w="9810" w:type="dxa"/>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2420"/>
        <w:gridCol w:w="1357"/>
        <w:gridCol w:w="1410"/>
        <w:gridCol w:w="4623"/>
      </w:tblGrid>
      <w:tr w:rsidR="0082115A">
        <w:trPr>
          <w:trHeight w:val="226"/>
        </w:trPr>
        <w:tc>
          <w:tcPr>
            <w:tcW w:w="24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Код дохода</w:t>
            </w:r>
          </w:p>
        </w:tc>
        <w:tc>
          <w:tcPr>
            <w:tcW w:w="1357"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План</w:t>
            </w:r>
          </w:p>
        </w:tc>
        <w:tc>
          <w:tcPr>
            <w:tcW w:w="1410"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Исполнение</w:t>
            </w:r>
          </w:p>
        </w:tc>
        <w:tc>
          <w:tcPr>
            <w:tcW w:w="4623"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Расшифровка поступлений</w:t>
            </w:r>
          </w:p>
        </w:tc>
      </w:tr>
      <w:tr w:rsidR="0082115A">
        <w:trPr>
          <w:trHeight w:val="384"/>
        </w:trPr>
        <w:tc>
          <w:tcPr>
            <w:tcW w:w="2420"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1 14 02050 13 0000 410</w:t>
            </w:r>
          </w:p>
        </w:tc>
        <w:tc>
          <w:tcPr>
            <w:tcW w:w="1357" w:type="dxa"/>
            <w:tcBorders>
              <w:top w:val="nil"/>
              <w:left w:val="nil"/>
              <w:bottom w:val="single" w:sz="8" w:space="0" w:color="000000"/>
              <w:right w:val="single" w:sz="8" w:space="0" w:color="000000"/>
            </w:tcBorders>
            <w:tcMar>
              <w:top w:w="0" w:type="dxa"/>
              <w:left w:w="0" w:type="dxa"/>
              <w:bottom w:w="0" w:type="dxa"/>
              <w:right w:w="0"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w:t>
            </w:r>
          </w:p>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w:t>
            </w:r>
          </w:p>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w:t>
            </w:r>
          </w:p>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750 000,00</w:t>
            </w:r>
          </w:p>
        </w:tc>
        <w:tc>
          <w:tcPr>
            <w:tcW w:w="1410" w:type="dxa"/>
            <w:tcBorders>
              <w:top w:val="nil"/>
              <w:left w:val="nil"/>
              <w:bottom w:val="single" w:sz="8" w:space="0" w:color="000000"/>
              <w:right w:val="single" w:sz="8" w:space="0" w:color="000000"/>
            </w:tcBorders>
            <w:tcMar>
              <w:top w:w="0" w:type="dxa"/>
              <w:left w:w="0" w:type="dxa"/>
              <w:bottom w:w="0" w:type="dxa"/>
              <w:right w:w="0"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w:t>
            </w:r>
          </w:p>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w:t>
            </w:r>
          </w:p>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w:t>
            </w:r>
          </w:p>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707 962,55</w:t>
            </w:r>
          </w:p>
        </w:tc>
        <w:tc>
          <w:tcPr>
            <w:tcW w:w="4623"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Поступления в соответствии с Федеральным Законом</w:t>
            </w: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0"/>
                <w:szCs w:val="20"/>
              </w:rPr>
              <w:t>от 22.07.2008 № 159-ФЗ</w:t>
            </w: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0"/>
                <w:szCs w:val="20"/>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rsidR="0082115A">
        <w:trPr>
          <w:trHeight w:val="226"/>
        </w:trPr>
        <w:tc>
          <w:tcPr>
            <w:tcW w:w="2420"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Default="0048650F">
            <w:pPr>
              <w:spacing w:after="20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1 14 0601313 0000 430</w:t>
            </w:r>
          </w:p>
        </w:tc>
        <w:tc>
          <w:tcPr>
            <w:tcW w:w="1357"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spacing w:after="20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4 900 000,00</w:t>
            </w:r>
          </w:p>
        </w:tc>
        <w:tc>
          <w:tcPr>
            <w:tcW w:w="141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spacing w:after="200"/>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5 322 388,40</w:t>
            </w:r>
          </w:p>
        </w:tc>
        <w:tc>
          <w:tcPr>
            <w:tcW w:w="4623"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spacing w:after="200"/>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Увеличение спроса на выкуп земельных участков.</w:t>
            </w:r>
          </w:p>
        </w:tc>
      </w:tr>
      <w:tr w:rsidR="0082115A">
        <w:trPr>
          <w:trHeight w:val="226"/>
        </w:trPr>
        <w:tc>
          <w:tcPr>
            <w:tcW w:w="2420"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Default="0048650F">
            <w:pPr>
              <w:spacing w:after="20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1 14 06025 13 0000 430</w:t>
            </w:r>
          </w:p>
        </w:tc>
        <w:tc>
          <w:tcPr>
            <w:tcW w:w="1357"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spacing w:after="20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0,00</w:t>
            </w:r>
          </w:p>
        </w:tc>
        <w:tc>
          <w:tcPr>
            <w:tcW w:w="141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spacing w:after="200"/>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-263 833,42</w:t>
            </w:r>
          </w:p>
        </w:tc>
        <w:tc>
          <w:tcPr>
            <w:tcW w:w="4623"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spacing w:after="200"/>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В конце 2023 года в бюджет г. Кола ошибочно поступили денежные средства за выкуп земельного участка, в размере 263,8 тыс. руб., в 2024 году они уточнены на верные реквизиты</w:t>
            </w:r>
          </w:p>
        </w:tc>
      </w:tr>
      <w:tr w:rsidR="0082115A">
        <w:trPr>
          <w:trHeight w:val="226"/>
        </w:trPr>
        <w:tc>
          <w:tcPr>
            <w:tcW w:w="2420"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Default="0048650F">
            <w:pPr>
              <w:spacing w:after="20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lastRenderedPageBreak/>
              <w:t>1 14 06313 13 0000 430</w:t>
            </w:r>
          </w:p>
        </w:tc>
        <w:tc>
          <w:tcPr>
            <w:tcW w:w="1357"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spacing w:after="20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0,00</w:t>
            </w:r>
          </w:p>
        </w:tc>
        <w:tc>
          <w:tcPr>
            <w:tcW w:w="141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spacing w:after="200"/>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6 033,78</w:t>
            </w:r>
          </w:p>
        </w:tc>
        <w:tc>
          <w:tcPr>
            <w:tcW w:w="4623"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spacing w:after="200"/>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В 2024 году было заключено два соглашения о перераспределении земельных участков</w:t>
            </w:r>
          </w:p>
        </w:tc>
      </w:tr>
    </w:tbl>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left="284"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24"/>
          <w:szCs w:val="24"/>
        </w:rPr>
        <w:t>Расшифровка фактических поступлений прочих поступлений от денежных взысканий (штрафов) и иных сумм в возмещение ущерба (КБК 1 16 00000 00 0000 140) в сумме   1 242 184,75 рублей.</w:t>
      </w:r>
    </w:p>
    <w:tbl>
      <w:tblPr>
        <w:tblW w:w="9795" w:type="dxa"/>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2150"/>
        <w:gridCol w:w="1035"/>
        <w:gridCol w:w="1440"/>
        <w:gridCol w:w="5170"/>
      </w:tblGrid>
      <w:tr w:rsidR="0082115A">
        <w:trPr>
          <w:trHeight w:val="148"/>
        </w:trPr>
        <w:tc>
          <w:tcPr>
            <w:tcW w:w="21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Код дохода</w:t>
            </w:r>
          </w:p>
        </w:tc>
        <w:tc>
          <w:tcPr>
            <w:tcW w:w="1035"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План</w:t>
            </w:r>
          </w:p>
        </w:tc>
        <w:tc>
          <w:tcPr>
            <w:tcW w:w="1440"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Исполнение</w:t>
            </w:r>
          </w:p>
        </w:tc>
        <w:tc>
          <w:tcPr>
            <w:tcW w:w="5170"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Расшифровка поступлений</w:t>
            </w:r>
          </w:p>
        </w:tc>
      </w:tr>
      <w:tr w:rsidR="0082115A">
        <w:trPr>
          <w:trHeight w:val="504"/>
        </w:trPr>
        <w:tc>
          <w:tcPr>
            <w:tcW w:w="2150"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1 16 07010 13 0000 140</w:t>
            </w:r>
          </w:p>
        </w:tc>
        <w:tc>
          <w:tcPr>
            <w:tcW w:w="1035"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0,00</w:t>
            </w:r>
          </w:p>
        </w:tc>
        <w:tc>
          <w:tcPr>
            <w:tcW w:w="144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5 567,68</w:t>
            </w:r>
          </w:p>
        </w:tc>
        <w:tc>
          <w:tcPr>
            <w:tcW w:w="517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xml:space="preserve">Оплата пени, штрафов, претензий по муниципальным контрактам, уплаченных </w:t>
            </w:r>
            <w:proofErr w:type="spellStart"/>
            <w:r>
              <w:rPr>
                <w:rFonts w:ascii="Times New Roman" w:eastAsia="Times New Roman" w:hAnsi="Times New Roman" w:cs="Times New Roman"/>
                <w:color w:val="000000"/>
                <w:sz w:val="20"/>
                <w:szCs w:val="20"/>
              </w:rPr>
              <w:t>поставшиками</w:t>
            </w:r>
            <w:proofErr w:type="spellEnd"/>
          </w:p>
        </w:tc>
      </w:tr>
      <w:tr w:rsidR="0082115A">
        <w:trPr>
          <w:trHeight w:val="504"/>
        </w:trPr>
        <w:tc>
          <w:tcPr>
            <w:tcW w:w="2150"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1 16 07090 13 0000 140</w:t>
            </w:r>
          </w:p>
        </w:tc>
        <w:tc>
          <w:tcPr>
            <w:tcW w:w="1035"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0,00</w:t>
            </w:r>
          </w:p>
        </w:tc>
        <w:tc>
          <w:tcPr>
            <w:tcW w:w="144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4 000,00</w:t>
            </w:r>
          </w:p>
        </w:tc>
        <w:tc>
          <w:tcPr>
            <w:tcW w:w="517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Оплата по постановлениям об административном правонарушении. Не выполнение в установленный срок законного предписания должностного лица, осуществляющего муниципальный контроль - Главы администрации Кольского района</w:t>
            </w:r>
          </w:p>
        </w:tc>
      </w:tr>
      <w:tr w:rsidR="0082115A">
        <w:trPr>
          <w:trHeight w:val="252"/>
        </w:trPr>
        <w:tc>
          <w:tcPr>
            <w:tcW w:w="2150"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1 16 10032 13 0000 140</w:t>
            </w:r>
          </w:p>
        </w:tc>
        <w:tc>
          <w:tcPr>
            <w:tcW w:w="1035"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540 000,00</w:t>
            </w:r>
          </w:p>
        </w:tc>
        <w:tc>
          <w:tcPr>
            <w:tcW w:w="144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1 232 617,07</w:t>
            </w:r>
          </w:p>
        </w:tc>
        <w:tc>
          <w:tcPr>
            <w:tcW w:w="517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Компенсация стоимости зеленых насаждений ГОУП "</w:t>
            </w:r>
            <w:proofErr w:type="spellStart"/>
            <w:r>
              <w:rPr>
                <w:rFonts w:ascii="Times New Roman" w:eastAsia="Times New Roman" w:hAnsi="Times New Roman" w:cs="Times New Roman"/>
                <w:color w:val="000000"/>
                <w:sz w:val="20"/>
                <w:szCs w:val="20"/>
              </w:rPr>
              <w:t>Мурманскводоканал</w:t>
            </w:r>
            <w:proofErr w:type="spellEnd"/>
            <w:r>
              <w:rPr>
                <w:rFonts w:ascii="Times New Roman" w:eastAsia="Times New Roman" w:hAnsi="Times New Roman" w:cs="Times New Roman"/>
                <w:color w:val="000000"/>
                <w:sz w:val="20"/>
                <w:szCs w:val="20"/>
              </w:rPr>
              <w:t xml:space="preserve">" и </w:t>
            </w:r>
            <w:proofErr w:type="spellStart"/>
            <w:r>
              <w:rPr>
                <w:rFonts w:ascii="Times New Roman" w:eastAsia="Times New Roman" w:hAnsi="Times New Roman" w:cs="Times New Roman"/>
                <w:color w:val="000000"/>
                <w:sz w:val="20"/>
                <w:szCs w:val="20"/>
              </w:rPr>
              <w:t>Россети</w:t>
            </w:r>
            <w:proofErr w:type="spellEnd"/>
            <w:r>
              <w:rPr>
                <w:rFonts w:ascii="Times New Roman" w:eastAsia="Times New Roman" w:hAnsi="Times New Roman" w:cs="Times New Roman"/>
                <w:color w:val="000000"/>
                <w:sz w:val="20"/>
                <w:szCs w:val="20"/>
              </w:rPr>
              <w:t xml:space="preserve"> Северо-Запад ПАО</w:t>
            </w:r>
          </w:p>
        </w:tc>
      </w:tr>
    </w:tbl>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Сведения об исполнении бюджета города Колы за 2024 года по разделам, подразделам в сравнении с запланированными значениями</w:t>
      </w:r>
    </w:p>
    <w:tbl>
      <w:tblPr>
        <w:tblW w:w="9795" w:type="dxa"/>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274"/>
        <w:gridCol w:w="984"/>
        <w:gridCol w:w="1770"/>
        <w:gridCol w:w="800"/>
        <w:gridCol w:w="1141"/>
        <w:gridCol w:w="1561"/>
        <w:gridCol w:w="1419"/>
        <w:gridCol w:w="1846"/>
      </w:tblGrid>
      <w:tr w:rsidR="0082115A">
        <w:trPr>
          <w:trHeight w:val="432"/>
        </w:trPr>
        <w:tc>
          <w:tcPr>
            <w:tcW w:w="274" w:type="dxa"/>
            <w:tcBorders>
              <w:top w:val="nil"/>
              <w:left w:val="nil"/>
              <w:bottom w:val="nil"/>
              <w:right w:val="nil"/>
            </w:tcBorders>
            <w:tcMar>
              <w:top w:w="0" w:type="dxa"/>
              <w:left w:w="108" w:type="dxa"/>
              <w:bottom w:w="0" w:type="dxa"/>
              <w:right w:w="108" w:type="dxa"/>
            </w:tcMar>
            <w:vAlign w:val="bottom"/>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br/>
            </w:r>
          </w:p>
        </w:tc>
        <w:tc>
          <w:tcPr>
            <w:tcW w:w="984" w:type="dxa"/>
            <w:tcBorders>
              <w:top w:val="nil"/>
              <w:left w:val="nil"/>
              <w:bottom w:val="nil"/>
              <w:right w:val="nil"/>
            </w:tcBorders>
            <w:tcMar>
              <w:top w:w="0" w:type="dxa"/>
              <w:left w:w="108" w:type="dxa"/>
              <w:bottom w:w="0" w:type="dxa"/>
              <w:right w:w="108" w:type="dxa"/>
            </w:tcMar>
            <w:vAlign w:val="bottom"/>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w:t>
            </w:r>
          </w:p>
        </w:tc>
        <w:tc>
          <w:tcPr>
            <w:tcW w:w="1770" w:type="dxa"/>
            <w:tcBorders>
              <w:top w:val="nil"/>
              <w:left w:val="nil"/>
              <w:bottom w:val="nil"/>
              <w:right w:val="nil"/>
            </w:tcBorders>
            <w:tcMar>
              <w:top w:w="0" w:type="dxa"/>
              <w:left w:w="108" w:type="dxa"/>
              <w:bottom w:w="0" w:type="dxa"/>
              <w:right w:w="108" w:type="dxa"/>
            </w:tcMar>
            <w:vAlign w:val="bottom"/>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tc>
        <w:tc>
          <w:tcPr>
            <w:tcW w:w="800" w:type="dxa"/>
            <w:tcBorders>
              <w:top w:val="nil"/>
              <w:left w:val="nil"/>
              <w:bottom w:val="nil"/>
              <w:right w:val="nil"/>
            </w:tcBorders>
            <w:tcMar>
              <w:top w:w="0" w:type="dxa"/>
              <w:left w:w="108" w:type="dxa"/>
              <w:bottom w:w="0" w:type="dxa"/>
              <w:right w:w="108" w:type="dxa"/>
            </w:tcMar>
            <w:vAlign w:val="bottom"/>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w:t>
            </w:r>
          </w:p>
        </w:tc>
        <w:tc>
          <w:tcPr>
            <w:tcW w:w="1141" w:type="dxa"/>
            <w:tcBorders>
              <w:top w:val="nil"/>
              <w:left w:val="nil"/>
              <w:bottom w:val="nil"/>
              <w:right w:val="nil"/>
            </w:tcBorders>
            <w:tcMar>
              <w:top w:w="0" w:type="dxa"/>
              <w:left w:w="108" w:type="dxa"/>
              <w:bottom w:w="0" w:type="dxa"/>
              <w:right w:w="108" w:type="dxa"/>
            </w:tcMar>
            <w:vAlign w:val="bottom"/>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w:t>
            </w:r>
          </w:p>
        </w:tc>
        <w:tc>
          <w:tcPr>
            <w:tcW w:w="1561" w:type="dxa"/>
            <w:tcBorders>
              <w:top w:val="nil"/>
              <w:left w:val="nil"/>
              <w:bottom w:val="nil"/>
              <w:right w:val="nil"/>
            </w:tcBorders>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w:t>
            </w:r>
          </w:p>
        </w:tc>
        <w:tc>
          <w:tcPr>
            <w:tcW w:w="1419" w:type="dxa"/>
            <w:tcBorders>
              <w:top w:val="nil"/>
              <w:left w:val="nil"/>
              <w:bottom w:val="nil"/>
              <w:right w:val="nil"/>
            </w:tcBorders>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w:t>
            </w:r>
          </w:p>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w:t>
            </w:r>
          </w:p>
        </w:tc>
        <w:tc>
          <w:tcPr>
            <w:tcW w:w="1846" w:type="dxa"/>
            <w:tcBorders>
              <w:top w:val="nil"/>
              <w:left w:val="nil"/>
              <w:bottom w:val="nil"/>
              <w:right w:val="nil"/>
            </w:tcBorders>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i/>
                <w:color w:val="000000"/>
                <w:sz w:val="18"/>
                <w:szCs w:val="18"/>
              </w:rPr>
              <w:t> руб.</w:t>
            </w:r>
          </w:p>
        </w:tc>
      </w:tr>
      <w:tr w:rsidR="0082115A">
        <w:trPr>
          <w:trHeight w:val="1155"/>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Наименование показателя</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Раздел</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Сводная бюджетная роспись на 2024</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Исполнено за 2024 год</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Процент исполнения</w:t>
            </w:r>
          </w:p>
        </w:tc>
      </w:tr>
      <w:tr w:rsidR="0082115A">
        <w:trPr>
          <w:trHeight w:val="555"/>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Общегосударственные вопросы</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0100</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16 510 513,19</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14 752 586,54</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89,35%</w:t>
            </w:r>
          </w:p>
        </w:tc>
      </w:tr>
      <w:tr w:rsidR="0082115A">
        <w:trPr>
          <w:trHeight w:val="795"/>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Функционирование высшего должностного лица субъекта Российской Федерации и муниципального образования</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0102</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3 192 600,00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2 920 305,04</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91,47%</w:t>
            </w:r>
          </w:p>
        </w:tc>
      </w:tr>
      <w:tr w:rsidR="0082115A">
        <w:trPr>
          <w:trHeight w:val="1245"/>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0103</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1 825 700,00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1 796 956,04</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98,42%</w:t>
            </w:r>
          </w:p>
        </w:tc>
      </w:tr>
      <w:tr w:rsidR="0082115A">
        <w:trPr>
          <w:trHeight w:val="857"/>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Обеспечение деятельности финансовых, налоговых и таможенных органов и органов финансового (финансово-бюджетного) надзора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0106</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 361 427,51</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361 427,51</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100,00%</w:t>
            </w:r>
          </w:p>
        </w:tc>
      </w:tr>
      <w:tr w:rsidR="0082115A">
        <w:trPr>
          <w:trHeight w:val="405"/>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Обеспечение проведения выборов и референдумов</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0107</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2 097 622,00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2 079 838,88</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99,15%</w:t>
            </w:r>
          </w:p>
        </w:tc>
      </w:tr>
      <w:tr w:rsidR="0082115A">
        <w:trPr>
          <w:trHeight w:val="786"/>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Резервные фонды</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0111</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500 000,00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0,00</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0,00%</w:t>
            </w:r>
          </w:p>
        </w:tc>
      </w:tr>
      <w:tr w:rsidR="0082115A">
        <w:trPr>
          <w:trHeight w:val="592"/>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Другие общегосударственные вопросы</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0113</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8 533 163,68</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7 594 059,07</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88,99%</w:t>
            </w:r>
          </w:p>
        </w:tc>
      </w:tr>
      <w:tr w:rsidR="0082115A">
        <w:trPr>
          <w:trHeight w:val="345"/>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Национальная безопасность и правоохранительная деятельность</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0300</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265 000,00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181 464,34</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68,48%</w:t>
            </w:r>
          </w:p>
        </w:tc>
      </w:tr>
      <w:tr w:rsidR="0082115A">
        <w:trPr>
          <w:trHeight w:val="318"/>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Защита населения и территории от чрезвычайных ситуаций природного и техногенного характера, пожарная безопасность</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0310</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265 000,00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181 464,34</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68,48%</w:t>
            </w:r>
          </w:p>
        </w:tc>
      </w:tr>
      <w:tr w:rsidR="0082115A">
        <w:trPr>
          <w:trHeight w:val="345"/>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lastRenderedPageBreak/>
              <w:t>Национальная экономика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0400</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42 053 851,21</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40 463 557,78</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96,22%</w:t>
            </w:r>
          </w:p>
        </w:tc>
      </w:tr>
      <w:tr w:rsidR="0082115A">
        <w:trPr>
          <w:trHeight w:val="343"/>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Сельское хозяйство и рыболовство</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0405</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2 432 576,00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2 059 915,00</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84,68%</w:t>
            </w:r>
          </w:p>
        </w:tc>
      </w:tr>
      <w:tr w:rsidR="0082115A">
        <w:trPr>
          <w:trHeight w:val="375"/>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Дорожное хозяйство (дорожные фонды)</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0409</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39 338 313,01</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38 246 120,78</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97,22%</w:t>
            </w:r>
          </w:p>
        </w:tc>
      </w:tr>
      <w:tr w:rsidR="0082115A">
        <w:trPr>
          <w:trHeight w:val="549"/>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Связь и информатика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0410</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38 762,20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17 522,00</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45,20%</w:t>
            </w:r>
          </w:p>
        </w:tc>
      </w:tr>
      <w:tr w:rsidR="0082115A">
        <w:trPr>
          <w:trHeight w:val="330"/>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Другие вопросы в области национальной экономики</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0412</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244 200,00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140 000,00</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57,33%</w:t>
            </w:r>
          </w:p>
        </w:tc>
      </w:tr>
      <w:tr w:rsidR="0082115A">
        <w:trPr>
          <w:trHeight w:val="282"/>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Жилищно-коммунальное хозяйство</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0500</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211 730 863,01</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207 047 033,39</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97,79%</w:t>
            </w:r>
          </w:p>
        </w:tc>
      </w:tr>
      <w:tr w:rsidR="0082115A">
        <w:trPr>
          <w:trHeight w:val="316"/>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Жилищное хозяйство</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0501</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46 480 022,00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44 938 807,83</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96,68%</w:t>
            </w:r>
          </w:p>
        </w:tc>
      </w:tr>
      <w:tr w:rsidR="0082115A">
        <w:trPr>
          <w:trHeight w:val="495"/>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Коммунальное хозяйство</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0502</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29 381 639,32</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29 135 108,77</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99,16%</w:t>
            </w:r>
          </w:p>
        </w:tc>
      </w:tr>
      <w:tr w:rsidR="0082115A">
        <w:trPr>
          <w:trHeight w:val="313"/>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Благоустройство</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0503</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93 581 501,69</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90 851 492,33</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97,08%</w:t>
            </w:r>
          </w:p>
        </w:tc>
      </w:tr>
      <w:tr w:rsidR="0082115A">
        <w:trPr>
          <w:trHeight w:val="495"/>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Другие вопросы в области жилищно-коммунального хозяйства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0505</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42 287 700,00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42 121 624,46</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311AF7">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99,61</w:t>
            </w:r>
            <w:r w:rsidR="0048650F">
              <w:rPr>
                <w:rFonts w:ascii="Times New Roman" w:eastAsia="Times New Roman" w:hAnsi="Times New Roman" w:cs="Times New Roman"/>
                <w:color w:val="000000"/>
                <w:sz w:val="18"/>
                <w:szCs w:val="18"/>
              </w:rPr>
              <w:t>%</w:t>
            </w:r>
          </w:p>
        </w:tc>
      </w:tr>
      <w:tr w:rsidR="0082115A">
        <w:trPr>
          <w:trHeight w:val="377"/>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Охрана окружающей среды</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0600</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4 794 121,48</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4 793 782,14</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100,00%</w:t>
            </w:r>
          </w:p>
        </w:tc>
      </w:tr>
      <w:tr w:rsidR="0082115A">
        <w:trPr>
          <w:trHeight w:val="337"/>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Другие вопросы в области охраны окружающей среды</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0605</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4 794 121,48</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4 793 782,14</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100,00%</w:t>
            </w:r>
          </w:p>
        </w:tc>
      </w:tr>
      <w:tr w:rsidR="0082115A">
        <w:trPr>
          <w:trHeight w:val="281"/>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Образование</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0700</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30 000,00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30 000,00</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100,00%</w:t>
            </w:r>
          </w:p>
        </w:tc>
      </w:tr>
      <w:tr w:rsidR="0082115A">
        <w:trPr>
          <w:trHeight w:val="300"/>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Молодежная политика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0707</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30 000,00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30 000,00</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100,00%</w:t>
            </w:r>
          </w:p>
        </w:tc>
      </w:tr>
      <w:tr w:rsidR="0082115A">
        <w:trPr>
          <w:trHeight w:val="330"/>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Культура, кинематография</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0800</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17 656 514,00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15 851 350,40</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89,78%</w:t>
            </w:r>
          </w:p>
        </w:tc>
      </w:tr>
      <w:tr w:rsidR="0082115A">
        <w:trPr>
          <w:trHeight w:val="315"/>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Культура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0801</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16 941 514,00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15 151 890,40</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89,44%</w:t>
            </w:r>
          </w:p>
        </w:tc>
      </w:tr>
      <w:tr w:rsidR="0082115A">
        <w:trPr>
          <w:trHeight w:val="208"/>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Другие вопросы в области культуры, кинематографии</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0804</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715 000,00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699 460,00</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97,83%</w:t>
            </w:r>
          </w:p>
        </w:tc>
      </w:tr>
      <w:tr w:rsidR="0082115A">
        <w:trPr>
          <w:trHeight w:val="253"/>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Социальная политика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1000</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5 904 276,00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5 567 928,29</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94,30%</w:t>
            </w:r>
          </w:p>
        </w:tc>
      </w:tr>
      <w:tr w:rsidR="0082115A">
        <w:trPr>
          <w:trHeight w:val="272"/>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Пенсионное обеспечение</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1001</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1 909 105,00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1 865 104,29</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97,69%</w:t>
            </w:r>
          </w:p>
        </w:tc>
      </w:tr>
      <w:tr w:rsidR="0082115A">
        <w:trPr>
          <w:trHeight w:val="480"/>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Охрана семьи и детства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1004</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3 995 171,00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3 702 824,00</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92,68%</w:t>
            </w:r>
          </w:p>
        </w:tc>
      </w:tr>
      <w:tr w:rsidR="0082115A">
        <w:trPr>
          <w:trHeight w:val="480"/>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Физическая культура и спорт</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1100</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100 000,00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99 973,00</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99,97%</w:t>
            </w:r>
          </w:p>
        </w:tc>
      </w:tr>
      <w:tr w:rsidR="0082115A">
        <w:trPr>
          <w:trHeight w:val="480"/>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Другие вопросы в области физической культуры и спорта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1105</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100 000,00</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99 973,00</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99,97%</w:t>
            </w:r>
          </w:p>
        </w:tc>
      </w:tr>
      <w:tr w:rsidR="0082115A">
        <w:trPr>
          <w:trHeight w:val="480"/>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Обслуживание государственного (муниципального) долга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1300</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6 107,79</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6 001,40</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98,26%</w:t>
            </w:r>
          </w:p>
        </w:tc>
      </w:tr>
      <w:tr w:rsidR="0082115A">
        <w:trPr>
          <w:trHeight w:val="480"/>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Обслуживание государственного (муниципального) внутреннего долга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1301</w:t>
            </w: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6 107,79</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6 001,40</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18"/>
                <w:szCs w:val="18"/>
              </w:rPr>
              <w:t>98,26%</w:t>
            </w:r>
          </w:p>
        </w:tc>
      </w:tr>
      <w:tr w:rsidR="0082115A">
        <w:trPr>
          <w:trHeight w:val="327"/>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0"/>
                <w:szCs w:val="20"/>
              </w:rPr>
              <w:t>ВСЕГО РАСХОДОВ:</w:t>
            </w:r>
          </w:p>
        </w:tc>
        <w:tc>
          <w:tcPr>
            <w:tcW w:w="114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82115A">
            <w:pPr>
              <w:rPr>
                <w:color w:val="000000"/>
                <w:sz w:val="24"/>
              </w:rPr>
            </w:pPr>
          </w:p>
        </w:tc>
        <w:tc>
          <w:tcPr>
            <w:tcW w:w="1561"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18"/>
                <w:szCs w:val="18"/>
              </w:rPr>
              <w:t>299 051 246,68</w:t>
            </w:r>
          </w:p>
        </w:tc>
        <w:tc>
          <w:tcPr>
            <w:tcW w:w="1419"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18"/>
                <w:szCs w:val="18"/>
              </w:rPr>
              <w:t>288 793 677,28</w:t>
            </w:r>
          </w:p>
        </w:tc>
        <w:tc>
          <w:tcPr>
            <w:tcW w:w="1846"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18"/>
                <w:szCs w:val="18"/>
              </w:rPr>
              <w:t>96,57%</w:t>
            </w:r>
          </w:p>
        </w:tc>
      </w:tr>
    </w:tbl>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Сведения об исполнении мероприятий в рамках целевых программ (ф.0503166)</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Решение приоритетных вопросов развития муниципального образования городское поселение город Кола осуществляется посредством финансирования 10 муниципальных программ на общую сумму 271 380 439,13 руб. Наибольший удельный вес в расходах бюджета города Колы 67,2 % занимает муниципальная программа 3 "Обеспечение комфортных условий проживания населения города Колы".</w:t>
      </w:r>
    </w:p>
    <w:p w:rsidR="0082115A" w:rsidRDefault="0048650F">
      <w:pPr>
        <w:ind w:firstLine="7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913EBB" w:rsidRDefault="00913EBB">
      <w:pPr>
        <w:ind w:firstLine="700"/>
        <w:jc w:val="both"/>
        <w:rPr>
          <w:rFonts w:ascii="Times New Roman" w:eastAsia="Times New Roman" w:hAnsi="Times New Roman" w:cs="Times New Roman"/>
          <w:color w:val="000000"/>
          <w:sz w:val="24"/>
        </w:rPr>
      </w:pPr>
    </w:p>
    <w:p w:rsidR="003009AF" w:rsidRDefault="003009AF">
      <w:pPr>
        <w:ind w:firstLine="700"/>
        <w:jc w:val="both"/>
        <w:rPr>
          <w:rFonts w:ascii="Times New Roman" w:eastAsia="Times New Roman" w:hAnsi="Times New Roman" w:cs="Times New Roman"/>
          <w:color w:val="000000"/>
          <w:sz w:val="24"/>
        </w:rPr>
      </w:pPr>
    </w:p>
    <w:p w:rsidR="003009AF" w:rsidRDefault="003009AF">
      <w:pPr>
        <w:ind w:firstLine="700"/>
        <w:jc w:val="both"/>
        <w:rPr>
          <w:rFonts w:ascii="Times New Roman" w:eastAsia="Times New Roman" w:hAnsi="Times New Roman" w:cs="Times New Roman"/>
          <w:color w:val="000000"/>
          <w:sz w:val="24"/>
        </w:rPr>
      </w:pPr>
    </w:p>
    <w:p w:rsidR="003009AF" w:rsidRDefault="003009AF">
      <w:pPr>
        <w:ind w:firstLine="700"/>
        <w:jc w:val="both"/>
        <w:rPr>
          <w:rFonts w:ascii="Times New Roman" w:eastAsia="Times New Roman" w:hAnsi="Times New Roman" w:cs="Times New Roman"/>
          <w:color w:val="000000"/>
          <w:sz w:val="24"/>
        </w:rPr>
      </w:pPr>
    </w:p>
    <w:p w:rsidR="003009AF" w:rsidRDefault="003009AF">
      <w:pPr>
        <w:ind w:firstLine="700"/>
        <w:jc w:val="both"/>
        <w:rPr>
          <w:rFonts w:ascii="Times New Roman" w:eastAsia="Times New Roman" w:hAnsi="Times New Roman" w:cs="Times New Roman"/>
          <w:color w:val="000000"/>
          <w:sz w:val="24"/>
        </w:rPr>
      </w:pPr>
    </w:p>
    <w:p w:rsidR="0082115A" w:rsidRDefault="0048650F">
      <w:pPr>
        <w:ind w:firstLine="54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lastRenderedPageBreak/>
        <w:t>Информация о реализации муниципальных программ</w:t>
      </w:r>
    </w:p>
    <w:p w:rsidR="0082115A" w:rsidRDefault="0048650F">
      <w:pPr>
        <w:ind w:firstLine="54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tbl>
      <w:tblPr>
        <w:tblW w:w="9495" w:type="dxa"/>
        <w:tblInd w:w="-20" w:type="dxa"/>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4770"/>
        <w:gridCol w:w="1640"/>
        <w:gridCol w:w="1663"/>
        <w:gridCol w:w="1422"/>
      </w:tblGrid>
      <w:tr w:rsidR="0082115A">
        <w:trPr>
          <w:trHeight w:val="486"/>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Наименование программы, подпрограммы</w:t>
            </w:r>
          </w:p>
        </w:tc>
        <w:tc>
          <w:tcPr>
            <w:tcW w:w="164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Утверждено на 2024 год</w:t>
            </w:r>
          </w:p>
        </w:tc>
        <w:tc>
          <w:tcPr>
            <w:tcW w:w="166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Исполнено за 2024 год</w:t>
            </w:r>
          </w:p>
        </w:tc>
        <w:tc>
          <w:tcPr>
            <w:tcW w:w="142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Процент исполнения</w:t>
            </w:r>
          </w:p>
        </w:tc>
      </w:tr>
      <w:tr w:rsidR="0082115A">
        <w:trPr>
          <w:trHeight w:val="437"/>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Муниципальная программа 1 "Развитие и повышение качества человеческого потенциала"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17 786 514,00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15 981 323,4</w:t>
            </w:r>
            <w:r w:rsidR="00311AF7">
              <w:rPr>
                <w:rFonts w:ascii="Times New Roman" w:eastAsia="Times New Roman" w:hAnsi="Times New Roman" w:cs="Times New Roman"/>
                <w:color w:val="000000"/>
                <w:sz w:val="20"/>
                <w:szCs w:val="20"/>
              </w:rPr>
              <w:t>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89,85%</w:t>
            </w:r>
          </w:p>
        </w:tc>
      </w:tr>
      <w:tr w:rsidR="0082115A">
        <w:trPr>
          <w:trHeight w:val="221"/>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Подпрограмма 1 "Физическая культура и спорт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100 000,00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99 973,00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100,00%</w:t>
            </w:r>
          </w:p>
        </w:tc>
      </w:tr>
      <w:tr w:rsidR="0082115A">
        <w:trPr>
          <w:trHeight w:val="221"/>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Подпрограмма 2 "Культура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17 656 514,00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15 851 350,40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89,78%</w:t>
            </w:r>
          </w:p>
        </w:tc>
      </w:tr>
      <w:tr w:rsidR="0082115A">
        <w:trPr>
          <w:trHeight w:val="221"/>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Подпрограмма 3 "Развитие потенциала молодежи города Колы"</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30 000,00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30 000,00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100,00%</w:t>
            </w:r>
          </w:p>
        </w:tc>
      </w:tr>
      <w:tr w:rsidR="0082115A">
        <w:trPr>
          <w:trHeight w:val="221"/>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Муниципальная программа 2 "Экологическая безопасность города Колы"</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4 794 121,48</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4 793 782,14</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F62CD4">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99,99</w:t>
            </w:r>
            <w:r w:rsidR="0048650F">
              <w:rPr>
                <w:rFonts w:ascii="Times New Roman" w:eastAsia="Times New Roman" w:hAnsi="Times New Roman" w:cs="Times New Roman"/>
                <w:color w:val="000000"/>
                <w:sz w:val="20"/>
                <w:szCs w:val="20"/>
              </w:rPr>
              <w:t>%</w:t>
            </w:r>
          </w:p>
        </w:tc>
      </w:tr>
      <w:tr w:rsidR="0082115A">
        <w:trPr>
          <w:trHeight w:val="437"/>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Муниципальная программа 3 "Обеспечение комфортных условий проживания населения города Колы"</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186 438 053,04</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182 380 197,98</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97,82%</w:t>
            </w:r>
          </w:p>
        </w:tc>
      </w:tr>
      <w:tr w:rsidR="0082115A">
        <w:trPr>
          <w:trHeight w:val="221"/>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Подпрограмма 1 "Комплексное благоустройство города"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83 663 533,10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81 272 056,06</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97,14%</w:t>
            </w:r>
          </w:p>
        </w:tc>
      </w:tr>
      <w:tr w:rsidR="0082115A">
        <w:trPr>
          <w:trHeight w:val="605"/>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Подпрограмма 2 "Содержание и ремонт улично-дорожной сети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39 338 313,01</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38 246 120,78</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97,22%</w:t>
            </w:r>
          </w:p>
        </w:tc>
      </w:tr>
      <w:tr w:rsidR="0082115A">
        <w:trPr>
          <w:trHeight w:val="221"/>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Подпрограмма 3 "Обеспечение доступной среды для инвалидов на территории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24 000,00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24 000,00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100,00%</w:t>
            </w:r>
          </w:p>
        </w:tc>
      </w:tr>
      <w:tr w:rsidR="0082115A">
        <w:trPr>
          <w:trHeight w:val="221"/>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Подпрограмма 4 "Формирование современной городской среды"</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29 915 977,93</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29 914 958,22</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100,00%</w:t>
            </w:r>
          </w:p>
        </w:tc>
      </w:tr>
      <w:tr w:rsidR="0082115A">
        <w:trPr>
          <w:trHeight w:val="221"/>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Подпрограмма 5 "Содержание и ремонт многоквартирных домов в городе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33 496 229,00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32 923 062,92</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98,29%</w:t>
            </w:r>
          </w:p>
        </w:tc>
      </w:tr>
      <w:tr w:rsidR="0082115A">
        <w:trPr>
          <w:trHeight w:val="437"/>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Муниципальная программа 4 "Обеспечение эффективного функционирования городского хозяйства"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50 393 412,58</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49 982 504,64</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99,18%</w:t>
            </w:r>
          </w:p>
        </w:tc>
      </w:tr>
      <w:tr w:rsidR="0082115A">
        <w:trPr>
          <w:trHeight w:val="437"/>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Подпрограмма 1 "Комплексное развитие систем коммунальной инфраструктуры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7 379 380,00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7 265 980,77</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98,46%</w:t>
            </w:r>
          </w:p>
        </w:tc>
      </w:tr>
      <w:tr w:rsidR="0082115A">
        <w:trPr>
          <w:trHeight w:val="221"/>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Подпрограмма 2 "Подготовка объектов и систем жизнеобеспечения к работе в отопительный период на территории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2 123 932,58</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1 991 467,93</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93,76%</w:t>
            </w:r>
          </w:p>
        </w:tc>
      </w:tr>
      <w:tr w:rsidR="0082115A">
        <w:trPr>
          <w:trHeight w:val="221"/>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Подпрограмма 3 "Управление городским хозяйством"</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40 890 100,00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40 725 055,94</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99,60%</w:t>
            </w:r>
          </w:p>
        </w:tc>
      </w:tr>
      <w:tr w:rsidR="0082115A">
        <w:trPr>
          <w:trHeight w:val="437"/>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Муниципальная программа 5 "Управление муниципальным имуществом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14 159 228,04</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12 302 465,64</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86,89%</w:t>
            </w:r>
          </w:p>
        </w:tc>
      </w:tr>
      <w:tr w:rsidR="0082115A">
        <w:trPr>
          <w:trHeight w:val="221"/>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Муниципальная программа 6 "Обеспечение жильем молодых семей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3 995 171,00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3 702 824,00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92,68%</w:t>
            </w:r>
          </w:p>
        </w:tc>
      </w:tr>
      <w:tr w:rsidR="0082115A">
        <w:trPr>
          <w:trHeight w:val="221"/>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Муниципальная программа 7 "Управление земельными ресурсами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145 000,00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140 000,00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96,55%</w:t>
            </w:r>
          </w:p>
        </w:tc>
      </w:tr>
      <w:tr w:rsidR="0082115A">
        <w:trPr>
          <w:trHeight w:val="437"/>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Муниципальная программа 8 "Управление муниципальными финансами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6 107,79</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6 001,40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98,26%</w:t>
            </w:r>
          </w:p>
        </w:tc>
      </w:tr>
      <w:tr w:rsidR="0082115A">
        <w:trPr>
          <w:trHeight w:val="221"/>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lastRenderedPageBreak/>
              <w:t>Муниципальная программа 9 "Муниципальное управление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2 103 067,20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1 909 875,59</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90,81%</w:t>
            </w:r>
          </w:p>
        </w:tc>
      </w:tr>
      <w:tr w:rsidR="0082115A">
        <w:trPr>
          <w:trHeight w:val="221"/>
        </w:trPr>
        <w:tc>
          <w:tcPr>
            <w:tcW w:w="47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Муниципальная программа 10 "Обеспечение первичных мер пожарной безопасности на территории городского поселения Кола Кольского района"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265 000,00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181 464,34</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82115A" w:rsidRDefault="0048650F">
            <w:pPr>
              <w:jc w:val="right"/>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68,48%</w:t>
            </w:r>
          </w:p>
        </w:tc>
      </w:tr>
    </w:tbl>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Расхождения в форме 0503117 с утвержденным бюджетом обусловлены: </w:t>
      </w:r>
    </w:p>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основании постановлений администрации Кольского района внесены изменения в сводную бюджетную роспись: перераспределены бюджетные ассигнования, предусмотренные на реализацию муниципальных программ, подпрограмм (мероприятиям) муниципальных программ муниципального образования городское поселение город Кола Кольского муниципального района Мурманской области и непрограммным направлениям деятельности в пределах общей суммы, предусмотренной на реализацию муниципальных программ муниципального образования городское поселение город Кола Кольского муниципального района Мурманской области и непрограммных направлений деятельности в пределах общей суммы, утвержденной решением Совета депутатов о бюджете на 2024 год.</w:t>
      </w:r>
    </w:p>
    <w:p w:rsidR="00F62CD4" w:rsidRPr="000624E5" w:rsidRDefault="000624E5" w:rsidP="000624E5">
      <w:pPr>
        <w:pStyle w:val="cs7642c5e8"/>
        <w:spacing w:before="0" w:beforeAutospacing="0" w:after="0" w:afterAutospacing="0"/>
        <w:ind w:firstLine="700"/>
        <w:jc w:val="both"/>
        <w:rPr>
          <w:rFonts w:ascii="Segoe UI" w:hAnsi="Segoe UI" w:cs="Segoe UI"/>
          <w:color w:val="000000"/>
        </w:rPr>
      </w:pPr>
      <w:r>
        <w:rPr>
          <w:rStyle w:val="csd2c743de"/>
          <w:color w:val="000000"/>
        </w:rPr>
        <w:t>В</w:t>
      </w:r>
      <w:r w:rsidRPr="000624E5">
        <w:rPr>
          <w:rStyle w:val="csd2c743de"/>
          <w:color w:val="000000"/>
        </w:rPr>
        <w:t xml:space="preserve">несены изменения в сводную бюджетную роспись </w:t>
      </w:r>
      <w:r>
        <w:rPr>
          <w:rStyle w:val="csd2c743de"/>
          <w:color w:val="000000"/>
        </w:rPr>
        <w:t>н</w:t>
      </w:r>
      <w:r w:rsidR="00F62CD4" w:rsidRPr="000624E5">
        <w:rPr>
          <w:rStyle w:val="csd2c743de"/>
          <w:color w:val="000000"/>
        </w:rPr>
        <w:t>а поступившие уведомления по межбюджетным трансфертам из областного бюджета:</w:t>
      </w:r>
    </w:p>
    <w:p w:rsidR="00F62CD4" w:rsidRPr="000624E5" w:rsidRDefault="00F62CD4" w:rsidP="000624E5">
      <w:pPr>
        <w:pStyle w:val="cs7642c5e8"/>
        <w:spacing w:before="0" w:beforeAutospacing="0" w:after="0" w:afterAutospacing="0"/>
        <w:ind w:firstLine="700"/>
        <w:jc w:val="both"/>
        <w:rPr>
          <w:rFonts w:ascii="Segoe UI" w:hAnsi="Segoe UI" w:cs="Segoe UI"/>
          <w:color w:val="000000"/>
        </w:rPr>
      </w:pPr>
      <w:r w:rsidRPr="000624E5">
        <w:rPr>
          <w:color w:val="000000"/>
        </w:rPr>
        <w:t>-  (-)808 579,95 рублей - </w:t>
      </w:r>
      <w:r w:rsidR="000624E5">
        <w:rPr>
          <w:color w:val="000000"/>
        </w:rPr>
        <w:t>с</w:t>
      </w:r>
      <w:r w:rsidRPr="000624E5">
        <w:rPr>
          <w:color w:val="000000"/>
        </w:rPr>
        <w:t>убсидии из областного бюджета местным бюджетам на реализацию инициативных проектов в муниципальных образованиях Мурманской области. КБК доходов 010 2 02 29999 13 9000 150, КБК расходов 814 0505 3410970950 523</w:t>
      </w:r>
    </w:p>
    <w:p w:rsidR="00F62CD4" w:rsidRPr="000624E5" w:rsidRDefault="00F62CD4" w:rsidP="000624E5">
      <w:pPr>
        <w:pStyle w:val="cs7642c5e8"/>
        <w:spacing w:before="0" w:beforeAutospacing="0" w:after="0" w:afterAutospacing="0"/>
        <w:ind w:firstLine="700"/>
        <w:jc w:val="both"/>
        <w:rPr>
          <w:rFonts w:ascii="Segoe UI" w:hAnsi="Segoe UI" w:cs="Segoe UI"/>
          <w:color w:val="000000"/>
        </w:rPr>
      </w:pPr>
      <w:proofErr w:type="gramStart"/>
      <w:r w:rsidRPr="000624E5">
        <w:rPr>
          <w:color w:val="000000"/>
        </w:rPr>
        <w:t>-  (</w:t>
      </w:r>
      <w:proofErr w:type="gramEnd"/>
      <w:r w:rsidRPr="000624E5">
        <w:rPr>
          <w:color w:val="000000"/>
        </w:rPr>
        <w:t>-)1 896 334,52 рублей - </w:t>
      </w:r>
      <w:r w:rsidR="000624E5">
        <w:rPr>
          <w:color w:val="000000"/>
        </w:rPr>
        <w:t>с</w:t>
      </w:r>
      <w:r w:rsidRPr="000624E5">
        <w:rPr>
          <w:color w:val="000000"/>
        </w:rPr>
        <w:t>убсидии из областного бюджета местным бюджетам на реализацию мероприятий, направленных на ликвидацию накопленного экологического ущерба. КБК доходов 010 2 02 29999 13 0000 150, КБК расходов 811 0603 2950270810 521.</w:t>
      </w:r>
    </w:p>
    <w:p w:rsidR="0082115A" w:rsidRDefault="0048650F">
      <w:pPr>
        <w:ind w:firstLine="7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4"/>
          <w:szCs w:val="24"/>
        </w:rPr>
        <w:t>  На содержание казенных учреж</w:t>
      </w:r>
      <w:bookmarkStart w:id="0" w:name="_GoBack"/>
      <w:bookmarkEnd w:id="0"/>
      <w:r>
        <w:rPr>
          <w:rFonts w:ascii="Times New Roman" w:eastAsia="Times New Roman" w:hAnsi="Times New Roman" w:cs="Times New Roman"/>
          <w:color w:val="000000"/>
          <w:sz w:val="24"/>
          <w:szCs w:val="24"/>
        </w:rPr>
        <w:t>дений, не являющихся органами власти на 2024 год, объем уточненных плановых назначений составил – 40 890 100,00 рублей, исполнение – 40 725 055,94 рублей или 99,6 %  от утвержденных плановых назначений</w:t>
      </w:r>
      <w:r>
        <w:rPr>
          <w:rFonts w:ascii="Times New Roman" w:eastAsia="Times New Roman" w:hAnsi="Times New Roman" w:cs="Times New Roman"/>
          <w:color w:val="00B050"/>
          <w:sz w:val="24"/>
          <w:szCs w:val="24"/>
        </w:rPr>
        <w:t>.</w:t>
      </w:r>
    </w:p>
    <w:p w:rsidR="0082115A" w:rsidRDefault="0048650F">
      <w:pPr>
        <w:ind w:firstLine="860"/>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На обеспечение функций двух бюджетных учреждений из бюджета города Колы направлено безвозмездных перечислений бюджетным учреждениям 15 151 890,40 рублей, при плане 16 941 514,00 рублей.</w:t>
      </w:r>
      <w:r>
        <w:rPr>
          <w:rFonts w:ascii="Times New Roman" w:eastAsia="Times New Roman" w:hAnsi="Times New Roman" w:cs="Times New Roman"/>
          <w:color w:val="000000"/>
          <w:sz w:val="24"/>
          <w:szCs w:val="24"/>
        </w:rPr>
        <w:br/>
        <w:t> </w:t>
      </w:r>
    </w:p>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Выполнение объемов муниципального задания бюджетными учреждениями</w:t>
      </w:r>
    </w:p>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tbl>
      <w:tblPr>
        <w:tblW w:w="9485" w:type="dxa"/>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3312"/>
        <w:gridCol w:w="1089"/>
        <w:gridCol w:w="2007"/>
        <w:gridCol w:w="1757"/>
        <w:gridCol w:w="1320"/>
      </w:tblGrid>
      <w:tr w:rsidR="0082115A" w:rsidRPr="00D333B0" w:rsidTr="00126831">
        <w:trPr>
          <w:trHeight w:val="298"/>
        </w:trPr>
        <w:tc>
          <w:tcPr>
            <w:tcW w:w="39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Pr="00913EBB" w:rsidRDefault="0048650F">
            <w:pPr>
              <w:jc w:val="center"/>
              <w:rPr>
                <w:rFonts w:ascii="Times New Roman" w:eastAsia="Times New Roman" w:hAnsi="Times New Roman" w:cs="Times New Roman"/>
                <w:color w:val="000000"/>
                <w:sz w:val="24"/>
              </w:rPr>
            </w:pPr>
            <w:r w:rsidRPr="00913EBB">
              <w:rPr>
                <w:rFonts w:ascii="Times New Roman" w:eastAsia="Times New Roman" w:hAnsi="Times New Roman" w:cs="Times New Roman"/>
                <w:color w:val="000000"/>
                <w:sz w:val="24"/>
              </w:rPr>
              <w:br/>
            </w:r>
            <w:r w:rsidRPr="00913EBB">
              <w:rPr>
                <w:rFonts w:ascii="Times New Roman" w:eastAsia="Times New Roman" w:hAnsi="Times New Roman" w:cs="Times New Roman"/>
                <w:color w:val="000000"/>
                <w:sz w:val="24"/>
                <w:szCs w:val="24"/>
              </w:rPr>
              <w:t>Наименование показателя</w:t>
            </w:r>
          </w:p>
        </w:tc>
        <w:tc>
          <w:tcPr>
            <w:tcW w:w="20"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82115A" w:rsidRPr="00913EBB" w:rsidRDefault="00913EBB">
            <w:pPr>
              <w:jc w:val="center"/>
              <w:rPr>
                <w:rFonts w:ascii="Times New Roman" w:eastAsia="Times New Roman" w:hAnsi="Times New Roman" w:cs="Times New Roman"/>
                <w:color w:val="000000"/>
                <w:sz w:val="24"/>
              </w:rPr>
            </w:pPr>
            <w:r w:rsidRPr="00913EBB">
              <w:rPr>
                <w:rFonts w:ascii="Times New Roman" w:eastAsia="Times New Roman" w:hAnsi="Times New Roman" w:cs="Times New Roman"/>
                <w:color w:val="000000"/>
                <w:sz w:val="24"/>
                <w:szCs w:val="24"/>
              </w:rPr>
              <w:t>Код аналитики</w:t>
            </w:r>
          </w:p>
        </w:tc>
        <w:tc>
          <w:tcPr>
            <w:tcW w:w="2242"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82115A" w:rsidRPr="00913EBB" w:rsidRDefault="00913EBB">
            <w:pPr>
              <w:jc w:val="center"/>
              <w:rPr>
                <w:rFonts w:ascii="Times New Roman" w:eastAsia="Times New Roman" w:hAnsi="Times New Roman" w:cs="Times New Roman"/>
                <w:color w:val="000000"/>
                <w:sz w:val="24"/>
              </w:rPr>
            </w:pPr>
            <w:r w:rsidRPr="00913EBB">
              <w:rPr>
                <w:rFonts w:ascii="Times New Roman" w:eastAsia="Times New Roman" w:hAnsi="Times New Roman" w:cs="Times New Roman"/>
                <w:color w:val="000000"/>
                <w:sz w:val="24"/>
                <w:szCs w:val="24"/>
              </w:rPr>
              <w:t>Утверждено п</w:t>
            </w:r>
            <w:r w:rsidR="0048650F" w:rsidRPr="00913EBB">
              <w:rPr>
                <w:rFonts w:ascii="Times New Roman" w:eastAsia="Times New Roman" w:hAnsi="Times New Roman" w:cs="Times New Roman"/>
                <w:color w:val="000000"/>
                <w:sz w:val="24"/>
                <w:szCs w:val="24"/>
              </w:rPr>
              <w:t>лан</w:t>
            </w:r>
            <w:r w:rsidRPr="00913EBB">
              <w:rPr>
                <w:rFonts w:ascii="Times New Roman" w:eastAsia="Times New Roman" w:hAnsi="Times New Roman" w:cs="Times New Roman"/>
                <w:color w:val="000000"/>
                <w:sz w:val="24"/>
                <w:szCs w:val="24"/>
              </w:rPr>
              <w:t>овых назначений</w:t>
            </w:r>
          </w:p>
        </w:tc>
        <w:tc>
          <w:tcPr>
            <w:tcW w:w="1896"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82115A" w:rsidRPr="00913EBB" w:rsidRDefault="0048650F">
            <w:pPr>
              <w:jc w:val="center"/>
              <w:rPr>
                <w:rFonts w:ascii="Times New Roman" w:eastAsia="Times New Roman" w:hAnsi="Times New Roman" w:cs="Times New Roman"/>
                <w:color w:val="000000"/>
                <w:sz w:val="24"/>
              </w:rPr>
            </w:pPr>
            <w:r w:rsidRPr="00913EBB">
              <w:rPr>
                <w:rFonts w:ascii="Times New Roman" w:eastAsia="Times New Roman" w:hAnsi="Times New Roman" w:cs="Times New Roman"/>
                <w:color w:val="000000"/>
                <w:sz w:val="24"/>
                <w:szCs w:val="24"/>
              </w:rPr>
              <w:t>Исполнен</w:t>
            </w:r>
            <w:r w:rsidR="00913EBB" w:rsidRPr="00913EBB">
              <w:rPr>
                <w:rFonts w:ascii="Times New Roman" w:eastAsia="Times New Roman" w:hAnsi="Times New Roman" w:cs="Times New Roman"/>
                <w:color w:val="000000"/>
                <w:sz w:val="24"/>
                <w:szCs w:val="24"/>
              </w:rPr>
              <w:t>о плановых назначений</w:t>
            </w:r>
          </w:p>
        </w:tc>
        <w:tc>
          <w:tcPr>
            <w:tcW w:w="1356"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82115A" w:rsidRPr="00913EBB" w:rsidRDefault="0048650F">
            <w:pPr>
              <w:jc w:val="center"/>
              <w:rPr>
                <w:rFonts w:ascii="Times New Roman" w:eastAsia="Times New Roman" w:hAnsi="Times New Roman" w:cs="Times New Roman"/>
                <w:color w:val="000000"/>
                <w:sz w:val="24"/>
              </w:rPr>
            </w:pPr>
            <w:r w:rsidRPr="00913EBB">
              <w:rPr>
                <w:rFonts w:ascii="Times New Roman" w:eastAsia="Times New Roman" w:hAnsi="Times New Roman" w:cs="Times New Roman"/>
                <w:color w:val="000000"/>
                <w:sz w:val="24"/>
                <w:szCs w:val="24"/>
              </w:rPr>
              <w:t>% исполнения</w:t>
            </w:r>
          </w:p>
        </w:tc>
      </w:tr>
      <w:tr w:rsidR="0082115A" w:rsidRPr="00D333B0" w:rsidTr="00126831">
        <w:trPr>
          <w:trHeight w:val="298"/>
        </w:trPr>
        <w:tc>
          <w:tcPr>
            <w:tcW w:w="3971"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Pr="00913EBB" w:rsidRDefault="00913EBB" w:rsidP="00673748">
            <w:pPr>
              <w:rPr>
                <w:rFonts w:ascii="Times New Roman" w:eastAsia="Times New Roman" w:hAnsi="Times New Roman" w:cs="Times New Roman"/>
                <w:color w:val="000000"/>
                <w:sz w:val="24"/>
              </w:rPr>
            </w:pPr>
            <w:r w:rsidRPr="00913EBB">
              <w:rPr>
                <w:rFonts w:ascii="Times New Roman" w:eastAsia="Times New Roman" w:hAnsi="Times New Roman" w:cs="Times New Roman"/>
                <w:color w:val="000000"/>
                <w:sz w:val="24"/>
                <w:szCs w:val="24"/>
              </w:rPr>
              <w:t>Фонд оплаты труда учреждений</w:t>
            </w:r>
          </w:p>
        </w:tc>
        <w:tc>
          <w:tcPr>
            <w:tcW w:w="2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Pr="00913EBB" w:rsidRDefault="00913EBB" w:rsidP="00673748">
            <w:pPr>
              <w:jc w:val="center"/>
              <w:rPr>
                <w:rFonts w:ascii="Times New Roman" w:eastAsia="Times New Roman" w:hAnsi="Times New Roman" w:cs="Times New Roman"/>
                <w:color w:val="000000"/>
                <w:sz w:val="24"/>
              </w:rPr>
            </w:pPr>
            <w:r w:rsidRPr="00913EBB">
              <w:rPr>
                <w:rFonts w:ascii="Times New Roman" w:eastAsia="Times New Roman" w:hAnsi="Times New Roman" w:cs="Times New Roman"/>
                <w:color w:val="000000"/>
                <w:sz w:val="24"/>
                <w:szCs w:val="24"/>
              </w:rPr>
              <w:t>1</w:t>
            </w:r>
            <w:r w:rsidR="0048650F" w:rsidRPr="00913EBB">
              <w:rPr>
                <w:rFonts w:ascii="Times New Roman" w:eastAsia="Times New Roman" w:hAnsi="Times New Roman" w:cs="Times New Roman"/>
                <w:color w:val="000000"/>
                <w:sz w:val="24"/>
                <w:szCs w:val="24"/>
              </w:rPr>
              <w:t>11</w:t>
            </w:r>
          </w:p>
        </w:tc>
        <w:tc>
          <w:tcPr>
            <w:tcW w:w="2242" w:type="dxa"/>
            <w:tcBorders>
              <w:top w:val="nil"/>
              <w:left w:val="nil"/>
              <w:bottom w:val="single" w:sz="8" w:space="0" w:color="000000"/>
              <w:right w:val="single" w:sz="8" w:space="0" w:color="000000"/>
            </w:tcBorders>
            <w:tcMar>
              <w:top w:w="0" w:type="dxa"/>
              <w:left w:w="0" w:type="dxa"/>
              <w:bottom w:w="0" w:type="dxa"/>
              <w:right w:w="0" w:type="dxa"/>
            </w:tcMar>
            <w:hideMark/>
          </w:tcPr>
          <w:p w:rsidR="0082115A" w:rsidRPr="00913EBB" w:rsidRDefault="0048650F" w:rsidP="00673748">
            <w:pPr>
              <w:jc w:val="center"/>
              <w:rPr>
                <w:rFonts w:ascii="Times New Roman" w:eastAsia="Times New Roman" w:hAnsi="Times New Roman" w:cs="Times New Roman"/>
                <w:color w:val="000000"/>
                <w:sz w:val="24"/>
              </w:rPr>
            </w:pPr>
            <w:r w:rsidRPr="00913EBB">
              <w:rPr>
                <w:rFonts w:ascii="Times New Roman" w:eastAsia="Times New Roman" w:hAnsi="Times New Roman" w:cs="Times New Roman"/>
                <w:color w:val="000000"/>
                <w:sz w:val="24"/>
                <w:szCs w:val="24"/>
              </w:rPr>
              <w:t>10 593 931,00</w:t>
            </w:r>
          </w:p>
        </w:tc>
        <w:tc>
          <w:tcPr>
            <w:tcW w:w="1896" w:type="dxa"/>
            <w:tcBorders>
              <w:top w:val="nil"/>
              <w:left w:val="nil"/>
              <w:bottom w:val="single" w:sz="8" w:space="0" w:color="000000"/>
              <w:right w:val="single" w:sz="8" w:space="0" w:color="000000"/>
            </w:tcBorders>
            <w:tcMar>
              <w:top w:w="0" w:type="dxa"/>
              <w:left w:w="0" w:type="dxa"/>
              <w:bottom w:w="0" w:type="dxa"/>
              <w:right w:w="0" w:type="dxa"/>
            </w:tcMar>
            <w:hideMark/>
          </w:tcPr>
          <w:p w:rsidR="0082115A" w:rsidRPr="00913EBB" w:rsidRDefault="0048650F" w:rsidP="00A13EF0">
            <w:pPr>
              <w:jc w:val="center"/>
              <w:rPr>
                <w:rFonts w:ascii="Times New Roman" w:eastAsia="Times New Roman" w:hAnsi="Times New Roman" w:cs="Times New Roman"/>
                <w:color w:val="000000"/>
                <w:sz w:val="24"/>
              </w:rPr>
            </w:pPr>
            <w:r w:rsidRPr="00913EBB">
              <w:rPr>
                <w:rFonts w:ascii="Times New Roman" w:eastAsia="Times New Roman" w:hAnsi="Times New Roman" w:cs="Times New Roman"/>
                <w:color w:val="000000"/>
                <w:sz w:val="24"/>
                <w:szCs w:val="24"/>
              </w:rPr>
              <w:t>9</w:t>
            </w:r>
            <w:r w:rsidR="00913EBB" w:rsidRPr="00913EBB">
              <w:rPr>
                <w:rFonts w:ascii="Times New Roman" w:eastAsia="Times New Roman" w:hAnsi="Times New Roman" w:cs="Times New Roman"/>
                <w:color w:val="000000"/>
                <w:sz w:val="24"/>
                <w:szCs w:val="24"/>
              </w:rPr>
              <w:t> 128 532,01</w:t>
            </w:r>
          </w:p>
        </w:tc>
        <w:tc>
          <w:tcPr>
            <w:tcW w:w="1356"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Pr="00913EBB" w:rsidRDefault="0048650F" w:rsidP="00A13EF0">
            <w:pPr>
              <w:jc w:val="center"/>
              <w:rPr>
                <w:rFonts w:ascii="Times New Roman" w:eastAsia="Times New Roman" w:hAnsi="Times New Roman" w:cs="Times New Roman"/>
                <w:color w:val="000000"/>
                <w:sz w:val="24"/>
              </w:rPr>
            </w:pPr>
            <w:r w:rsidRPr="00913EBB">
              <w:rPr>
                <w:rFonts w:ascii="Times New Roman" w:eastAsia="Times New Roman" w:hAnsi="Times New Roman" w:cs="Times New Roman"/>
                <w:color w:val="000000"/>
                <w:sz w:val="24"/>
                <w:szCs w:val="24"/>
              </w:rPr>
              <w:t>8</w:t>
            </w:r>
            <w:r w:rsidR="00913EBB" w:rsidRPr="00913EBB">
              <w:rPr>
                <w:rFonts w:ascii="Times New Roman" w:eastAsia="Times New Roman" w:hAnsi="Times New Roman" w:cs="Times New Roman"/>
                <w:color w:val="000000"/>
                <w:sz w:val="24"/>
                <w:szCs w:val="24"/>
              </w:rPr>
              <w:t>6</w:t>
            </w:r>
            <w:r w:rsidRPr="00913EBB">
              <w:rPr>
                <w:rFonts w:ascii="Times New Roman" w:eastAsia="Times New Roman" w:hAnsi="Times New Roman" w:cs="Times New Roman"/>
                <w:color w:val="000000"/>
                <w:sz w:val="24"/>
                <w:szCs w:val="24"/>
              </w:rPr>
              <w:t>,</w:t>
            </w:r>
            <w:r w:rsidR="00913EBB" w:rsidRPr="00913EBB">
              <w:rPr>
                <w:rFonts w:ascii="Times New Roman" w:eastAsia="Times New Roman" w:hAnsi="Times New Roman" w:cs="Times New Roman"/>
                <w:color w:val="000000"/>
                <w:sz w:val="24"/>
                <w:szCs w:val="24"/>
              </w:rPr>
              <w:t>2</w:t>
            </w:r>
          </w:p>
        </w:tc>
      </w:tr>
      <w:tr w:rsidR="0082115A" w:rsidRPr="00D333B0" w:rsidTr="00126831">
        <w:trPr>
          <w:trHeight w:val="298"/>
        </w:trPr>
        <w:tc>
          <w:tcPr>
            <w:tcW w:w="3971"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Pr="00D333B0" w:rsidRDefault="00B241A2">
            <w:pPr>
              <w:rPr>
                <w:rFonts w:ascii="Times New Roman" w:eastAsia="Times New Roman" w:hAnsi="Times New Roman" w:cs="Times New Roman"/>
                <w:color w:val="000000"/>
                <w:sz w:val="24"/>
                <w:highlight w:val="yellow"/>
              </w:rPr>
            </w:pPr>
            <w:r w:rsidRPr="00B241A2">
              <w:rPr>
                <w:rFonts w:ascii="Times New Roman" w:eastAsia="Times New Roman" w:hAnsi="Times New Roman" w:cs="Times New Roman"/>
                <w:color w:val="000000"/>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2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Pr="00126831" w:rsidRDefault="00126831">
            <w:pPr>
              <w:jc w:val="center"/>
              <w:rPr>
                <w:rFonts w:ascii="Times New Roman" w:eastAsia="Times New Roman" w:hAnsi="Times New Roman" w:cs="Times New Roman"/>
                <w:color w:val="000000"/>
                <w:sz w:val="24"/>
              </w:rPr>
            </w:pPr>
            <w:r w:rsidRPr="00126831">
              <w:rPr>
                <w:rFonts w:ascii="Times New Roman" w:eastAsia="Times New Roman" w:hAnsi="Times New Roman" w:cs="Times New Roman"/>
                <w:color w:val="000000"/>
                <w:sz w:val="24"/>
                <w:szCs w:val="24"/>
              </w:rPr>
              <w:t>119</w:t>
            </w:r>
          </w:p>
        </w:tc>
        <w:tc>
          <w:tcPr>
            <w:tcW w:w="2242" w:type="dxa"/>
            <w:tcBorders>
              <w:top w:val="nil"/>
              <w:left w:val="nil"/>
              <w:bottom w:val="single" w:sz="8" w:space="0" w:color="000000"/>
              <w:right w:val="single" w:sz="8" w:space="0" w:color="000000"/>
            </w:tcBorders>
            <w:tcMar>
              <w:top w:w="0" w:type="dxa"/>
              <w:left w:w="0" w:type="dxa"/>
              <w:bottom w:w="0" w:type="dxa"/>
              <w:right w:w="0" w:type="dxa"/>
            </w:tcMar>
            <w:hideMark/>
          </w:tcPr>
          <w:p w:rsidR="00126831" w:rsidRPr="00126831" w:rsidRDefault="00126831">
            <w:pPr>
              <w:jc w:val="center"/>
              <w:rPr>
                <w:rFonts w:ascii="Times New Roman" w:eastAsia="Times New Roman" w:hAnsi="Times New Roman" w:cs="Times New Roman"/>
                <w:color w:val="000000"/>
                <w:sz w:val="24"/>
                <w:szCs w:val="24"/>
              </w:rPr>
            </w:pPr>
          </w:p>
          <w:p w:rsidR="00126831" w:rsidRPr="00126831" w:rsidRDefault="00126831">
            <w:pPr>
              <w:jc w:val="center"/>
              <w:rPr>
                <w:rFonts w:ascii="Times New Roman" w:eastAsia="Times New Roman" w:hAnsi="Times New Roman" w:cs="Times New Roman"/>
                <w:color w:val="000000"/>
                <w:sz w:val="24"/>
                <w:szCs w:val="24"/>
              </w:rPr>
            </w:pPr>
          </w:p>
          <w:p w:rsidR="0082115A" w:rsidRPr="00126831" w:rsidRDefault="0048650F">
            <w:pPr>
              <w:jc w:val="center"/>
              <w:rPr>
                <w:rFonts w:ascii="Times New Roman" w:eastAsia="Times New Roman" w:hAnsi="Times New Roman" w:cs="Times New Roman"/>
                <w:color w:val="000000"/>
                <w:sz w:val="24"/>
              </w:rPr>
            </w:pPr>
            <w:r w:rsidRPr="00126831">
              <w:rPr>
                <w:rFonts w:ascii="Times New Roman" w:eastAsia="Times New Roman" w:hAnsi="Times New Roman" w:cs="Times New Roman"/>
                <w:color w:val="000000"/>
                <w:sz w:val="24"/>
                <w:szCs w:val="24"/>
              </w:rPr>
              <w:t>3 199 403,00</w:t>
            </w:r>
          </w:p>
        </w:tc>
        <w:tc>
          <w:tcPr>
            <w:tcW w:w="1896" w:type="dxa"/>
            <w:tcBorders>
              <w:top w:val="nil"/>
              <w:left w:val="nil"/>
              <w:bottom w:val="single" w:sz="8" w:space="0" w:color="000000"/>
              <w:right w:val="single" w:sz="8" w:space="0" w:color="000000"/>
            </w:tcBorders>
            <w:tcMar>
              <w:top w:w="0" w:type="dxa"/>
              <w:left w:w="0" w:type="dxa"/>
              <w:bottom w:w="0" w:type="dxa"/>
              <w:right w:w="0" w:type="dxa"/>
            </w:tcMar>
            <w:hideMark/>
          </w:tcPr>
          <w:p w:rsidR="00126831" w:rsidRPr="00126831" w:rsidRDefault="00126831">
            <w:pPr>
              <w:jc w:val="center"/>
              <w:rPr>
                <w:rFonts w:ascii="Times New Roman" w:eastAsia="Times New Roman" w:hAnsi="Times New Roman" w:cs="Times New Roman"/>
                <w:color w:val="000000"/>
                <w:sz w:val="24"/>
                <w:szCs w:val="24"/>
              </w:rPr>
            </w:pPr>
          </w:p>
          <w:p w:rsidR="00126831" w:rsidRPr="00126831" w:rsidRDefault="00126831">
            <w:pPr>
              <w:jc w:val="center"/>
              <w:rPr>
                <w:rFonts w:ascii="Times New Roman" w:eastAsia="Times New Roman" w:hAnsi="Times New Roman" w:cs="Times New Roman"/>
                <w:color w:val="000000"/>
                <w:sz w:val="24"/>
                <w:szCs w:val="24"/>
              </w:rPr>
            </w:pPr>
          </w:p>
          <w:p w:rsidR="0082115A" w:rsidRPr="00126831" w:rsidRDefault="0048650F">
            <w:pPr>
              <w:jc w:val="center"/>
              <w:rPr>
                <w:rFonts w:ascii="Times New Roman" w:eastAsia="Times New Roman" w:hAnsi="Times New Roman" w:cs="Times New Roman"/>
                <w:color w:val="000000"/>
                <w:sz w:val="24"/>
              </w:rPr>
            </w:pPr>
            <w:r w:rsidRPr="00126831">
              <w:rPr>
                <w:rFonts w:ascii="Times New Roman" w:eastAsia="Times New Roman" w:hAnsi="Times New Roman" w:cs="Times New Roman"/>
                <w:color w:val="000000"/>
                <w:sz w:val="24"/>
                <w:szCs w:val="24"/>
              </w:rPr>
              <w:t>2</w:t>
            </w:r>
            <w:r w:rsidR="00126831" w:rsidRPr="00126831">
              <w:rPr>
                <w:rFonts w:ascii="Times New Roman" w:eastAsia="Times New Roman" w:hAnsi="Times New Roman" w:cs="Times New Roman"/>
                <w:color w:val="000000"/>
                <w:sz w:val="24"/>
                <w:szCs w:val="24"/>
              </w:rPr>
              <w:t> 745 338,45</w:t>
            </w:r>
          </w:p>
        </w:tc>
        <w:tc>
          <w:tcPr>
            <w:tcW w:w="1356"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Pr="00126831" w:rsidRDefault="00A13EF0">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85,8</w:t>
            </w:r>
          </w:p>
        </w:tc>
      </w:tr>
      <w:tr w:rsidR="0082115A" w:rsidRPr="00D333B0" w:rsidTr="00126831">
        <w:trPr>
          <w:trHeight w:val="298"/>
        </w:trPr>
        <w:tc>
          <w:tcPr>
            <w:tcW w:w="3971"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Pr="00D333B0" w:rsidRDefault="00A13EF0">
            <w:pPr>
              <w:rPr>
                <w:rFonts w:ascii="Times New Roman" w:eastAsia="Times New Roman" w:hAnsi="Times New Roman" w:cs="Times New Roman"/>
                <w:color w:val="000000"/>
                <w:sz w:val="24"/>
                <w:highlight w:val="yellow"/>
              </w:rPr>
            </w:pPr>
            <w:r w:rsidRPr="00A13EF0">
              <w:rPr>
                <w:rFonts w:ascii="Times New Roman" w:eastAsia="Times New Roman" w:hAnsi="Times New Roman" w:cs="Times New Roman"/>
                <w:color w:val="000000"/>
                <w:sz w:val="24"/>
                <w:szCs w:val="24"/>
              </w:rPr>
              <w:t>Прочая закупка товаров, работ и услуг</w:t>
            </w:r>
          </w:p>
        </w:tc>
        <w:tc>
          <w:tcPr>
            <w:tcW w:w="2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Pr="00A13EF0" w:rsidRDefault="00A13EF0">
            <w:pPr>
              <w:jc w:val="center"/>
              <w:rPr>
                <w:rFonts w:ascii="Times New Roman" w:eastAsia="Times New Roman" w:hAnsi="Times New Roman" w:cs="Times New Roman"/>
                <w:color w:val="000000"/>
                <w:sz w:val="24"/>
              </w:rPr>
            </w:pPr>
            <w:r w:rsidRPr="00A13EF0">
              <w:rPr>
                <w:rFonts w:ascii="Times New Roman" w:eastAsia="Times New Roman" w:hAnsi="Times New Roman" w:cs="Times New Roman"/>
                <w:color w:val="000000"/>
                <w:sz w:val="24"/>
                <w:szCs w:val="24"/>
              </w:rPr>
              <w:t>244</w:t>
            </w:r>
          </w:p>
        </w:tc>
        <w:tc>
          <w:tcPr>
            <w:tcW w:w="2242" w:type="dxa"/>
            <w:tcBorders>
              <w:top w:val="nil"/>
              <w:left w:val="nil"/>
              <w:bottom w:val="single" w:sz="8" w:space="0" w:color="000000"/>
              <w:right w:val="single" w:sz="8" w:space="0" w:color="000000"/>
            </w:tcBorders>
            <w:tcMar>
              <w:top w:w="0" w:type="dxa"/>
              <w:left w:w="0" w:type="dxa"/>
              <w:bottom w:w="0" w:type="dxa"/>
              <w:right w:w="0" w:type="dxa"/>
            </w:tcMar>
            <w:hideMark/>
          </w:tcPr>
          <w:p w:rsidR="0082115A" w:rsidRPr="00A13EF0" w:rsidRDefault="00A13EF0" w:rsidP="00A13EF0">
            <w:pPr>
              <w:jc w:val="center"/>
              <w:rPr>
                <w:rFonts w:ascii="Times New Roman" w:eastAsia="Times New Roman" w:hAnsi="Times New Roman" w:cs="Times New Roman"/>
                <w:color w:val="000000"/>
                <w:sz w:val="24"/>
              </w:rPr>
            </w:pPr>
            <w:r w:rsidRPr="00A13EF0">
              <w:rPr>
                <w:rFonts w:ascii="Times New Roman" w:eastAsia="Times New Roman" w:hAnsi="Times New Roman" w:cs="Times New Roman"/>
                <w:color w:val="000000"/>
                <w:sz w:val="24"/>
                <w:szCs w:val="24"/>
              </w:rPr>
              <w:t xml:space="preserve"> 2 316 549,19</w:t>
            </w:r>
          </w:p>
        </w:tc>
        <w:tc>
          <w:tcPr>
            <w:tcW w:w="1896" w:type="dxa"/>
            <w:tcBorders>
              <w:top w:val="nil"/>
              <w:left w:val="nil"/>
              <w:bottom w:val="single" w:sz="8" w:space="0" w:color="000000"/>
              <w:right w:val="single" w:sz="8" w:space="0" w:color="000000"/>
            </w:tcBorders>
            <w:tcMar>
              <w:top w:w="0" w:type="dxa"/>
              <w:left w:w="0" w:type="dxa"/>
              <w:bottom w:w="0" w:type="dxa"/>
              <w:right w:w="0" w:type="dxa"/>
            </w:tcMar>
            <w:hideMark/>
          </w:tcPr>
          <w:p w:rsidR="0082115A" w:rsidRPr="00A13EF0" w:rsidRDefault="003009A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xml:space="preserve"> </w:t>
            </w:r>
            <w:r w:rsidR="00A13EF0" w:rsidRPr="00A13EF0">
              <w:rPr>
                <w:rFonts w:ascii="Times New Roman" w:eastAsia="Times New Roman" w:hAnsi="Times New Roman" w:cs="Times New Roman"/>
                <w:color w:val="000000"/>
                <w:sz w:val="24"/>
                <w:szCs w:val="24"/>
              </w:rPr>
              <w:t>2 170 422,48</w:t>
            </w:r>
          </w:p>
        </w:tc>
        <w:tc>
          <w:tcPr>
            <w:tcW w:w="1356"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Pr="00A13EF0" w:rsidRDefault="00A13EF0" w:rsidP="003009AF">
            <w:pPr>
              <w:jc w:val="center"/>
              <w:rPr>
                <w:rFonts w:ascii="Times New Roman" w:eastAsia="Times New Roman" w:hAnsi="Times New Roman" w:cs="Times New Roman"/>
                <w:color w:val="000000"/>
                <w:sz w:val="24"/>
              </w:rPr>
            </w:pPr>
            <w:r w:rsidRPr="00A13EF0">
              <w:rPr>
                <w:rFonts w:ascii="Times New Roman" w:eastAsia="Times New Roman" w:hAnsi="Times New Roman" w:cs="Times New Roman"/>
                <w:color w:val="000000"/>
                <w:sz w:val="24"/>
                <w:szCs w:val="24"/>
              </w:rPr>
              <w:t>93,7</w:t>
            </w:r>
          </w:p>
        </w:tc>
      </w:tr>
      <w:tr w:rsidR="0082115A" w:rsidRPr="00D333B0" w:rsidTr="00126831">
        <w:trPr>
          <w:trHeight w:val="298"/>
        </w:trPr>
        <w:tc>
          <w:tcPr>
            <w:tcW w:w="3971"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Pr="00D333B0" w:rsidRDefault="00A13EF0">
            <w:pPr>
              <w:rPr>
                <w:rFonts w:ascii="Times New Roman" w:eastAsia="Times New Roman" w:hAnsi="Times New Roman" w:cs="Times New Roman"/>
                <w:color w:val="000000"/>
                <w:sz w:val="24"/>
                <w:highlight w:val="yellow"/>
              </w:rPr>
            </w:pPr>
            <w:r w:rsidRPr="00A13EF0">
              <w:rPr>
                <w:rFonts w:ascii="Times New Roman" w:eastAsia="Times New Roman" w:hAnsi="Times New Roman" w:cs="Times New Roman"/>
                <w:color w:val="000000"/>
                <w:sz w:val="24"/>
                <w:szCs w:val="24"/>
              </w:rPr>
              <w:lastRenderedPageBreak/>
              <w:t>Закупка энергетических ресурсов</w:t>
            </w:r>
          </w:p>
        </w:tc>
        <w:tc>
          <w:tcPr>
            <w:tcW w:w="2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Pr="00A13EF0" w:rsidRDefault="00A13EF0">
            <w:pPr>
              <w:jc w:val="center"/>
              <w:rPr>
                <w:rFonts w:ascii="Times New Roman" w:eastAsia="Times New Roman" w:hAnsi="Times New Roman" w:cs="Times New Roman"/>
                <w:color w:val="000000"/>
                <w:sz w:val="24"/>
              </w:rPr>
            </w:pPr>
            <w:r w:rsidRPr="00A13EF0">
              <w:rPr>
                <w:rFonts w:ascii="Times New Roman" w:eastAsia="Times New Roman" w:hAnsi="Times New Roman" w:cs="Times New Roman"/>
                <w:color w:val="000000"/>
                <w:sz w:val="24"/>
                <w:szCs w:val="24"/>
              </w:rPr>
              <w:t>247</w:t>
            </w:r>
          </w:p>
        </w:tc>
        <w:tc>
          <w:tcPr>
            <w:tcW w:w="2242" w:type="dxa"/>
            <w:tcBorders>
              <w:top w:val="nil"/>
              <w:left w:val="nil"/>
              <w:bottom w:val="single" w:sz="8" w:space="0" w:color="000000"/>
              <w:right w:val="single" w:sz="8" w:space="0" w:color="000000"/>
            </w:tcBorders>
            <w:tcMar>
              <w:top w:w="0" w:type="dxa"/>
              <w:left w:w="0" w:type="dxa"/>
              <w:bottom w:w="0" w:type="dxa"/>
              <w:right w:w="0" w:type="dxa"/>
            </w:tcMar>
            <w:hideMark/>
          </w:tcPr>
          <w:p w:rsidR="0082115A" w:rsidRPr="00A13EF0" w:rsidRDefault="00A13EF0">
            <w:pPr>
              <w:jc w:val="center"/>
              <w:rPr>
                <w:rFonts w:ascii="Times New Roman" w:eastAsia="Times New Roman" w:hAnsi="Times New Roman" w:cs="Times New Roman"/>
                <w:color w:val="000000"/>
                <w:sz w:val="24"/>
              </w:rPr>
            </w:pPr>
            <w:r w:rsidRPr="00A13EF0">
              <w:rPr>
                <w:rFonts w:ascii="Times New Roman" w:eastAsia="Times New Roman" w:hAnsi="Times New Roman" w:cs="Times New Roman"/>
                <w:color w:val="000000"/>
                <w:sz w:val="24"/>
                <w:szCs w:val="24"/>
              </w:rPr>
              <w:t>589</w:t>
            </w:r>
            <w:r>
              <w:rPr>
                <w:rFonts w:ascii="Times New Roman" w:eastAsia="Times New Roman" w:hAnsi="Times New Roman" w:cs="Times New Roman"/>
                <w:color w:val="000000"/>
                <w:sz w:val="24"/>
                <w:szCs w:val="24"/>
              </w:rPr>
              <w:t xml:space="preserve"> </w:t>
            </w:r>
            <w:r w:rsidRPr="00A13EF0">
              <w:rPr>
                <w:rFonts w:ascii="Times New Roman" w:eastAsia="Times New Roman" w:hAnsi="Times New Roman" w:cs="Times New Roman"/>
                <w:color w:val="000000"/>
                <w:sz w:val="24"/>
                <w:szCs w:val="24"/>
              </w:rPr>
              <w:t>932,44</w:t>
            </w:r>
          </w:p>
        </w:tc>
        <w:tc>
          <w:tcPr>
            <w:tcW w:w="1896" w:type="dxa"/>
            <w:tcBorders>
              <w:top w:val="nil"/>
              <w:left w:val="nil"/>
              <w:bottom w:val="single" w:sz="8" w:space="0" w:color="000000"/>
              <w:right w:val="single" w:sz="8" w:space="0" w:color="000000"/>
            </w:tcBorders>
            <w:tcMar>
              <w:top w:w="0" w:type="dxa"/>
              <w:left w:w="0" w:type="dxa"/>
              <w:bottom w:w="0" w:type="dxa"/>
              <w:right w:w="0" w:type="dxa"/>
            </w:tcMar>
            <w:hideMark/>
          </w:tcPr>
          <w:p w:rsidR="0082115A" w:rsidRPr="00A13EF0" w:rsidRDefault="00A13EF0">
            <w:pPr>
              <w:jc w:val="center"/>
              <w:rPr>
                <w:rFonts w:ascii="Times New Roman" w:eastAsia="Times New Roman" w:hAnsi="Times New Roman" w:cs="Times New Roman"/>
                <w:color w:val="000000"/>
                <w:sz w:val="24"/>
              </w:rPr>
            </w:pPr>
            <w:r w:rsidRPr="00A13EF0">
              <w:rPr>
                <w:rFonts w:ascii="Times New Roman" w:eastAsia="Times New Roman" w:hAnsi="Times New Roman" w:cs="Times New Roman"/>
                <w:color w:val="000000"/>
                <w:sz w:val="24"/>
                <w:szCs w:val="24"/>
              </w:rPr>
              <w:t>352</w:t>
            </w:r>
            <w:r>
              <w:rPr>
                <w:rFonts w:ascii="Times New Roman" w:eastAsia="Times New Roman" w:hAnsi="Times New Roman" w:cs="Times New Roman"/>
                <w:color w:val="000000"/>
                <w:sz w:val="24"/>
                <w:szCs w:val="24"/>
              </w:rPr>
              <w:t xml:space="preserve"> </w:t>
            </w:r>
            <w:r w:rsidRPr="00A13EF0">
              <w:rPr>
                <w:rFonts w:ascii="Times New Roman" w:eastAsia="Times New Roman" w:hAnsi="Times New Roman" w:cs="Times New Roman"/>
                <w:color w:val="000000"/>
                <w:sz w:val="24"/>
                <w:szCs w:val="24"/>
              </w:rPr>
              <w:t>493,68</w:t>
            </w:r>
          </w:p>
        </w:tc>
        <w:tc>
          <w:tcPr>
            <w:tcW w:w="1356"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Pr="00A13EF0" w:rsidRDefault="00A13EF0">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59,8</w:t>
            </w:r>
          </w:p>
        </w:tc>
      </w:tr>
      <w:tr w:rsidR="0082115A" w:rsidRPr="00D333B0" w:rsidTr="00126831">
        <w:trPr>
          <w:trHeight w:val="298"/>
        </w:trPr>
        <w:tc>
          <w:tcPr>
            <w:tcW w:w="3971"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Pr="00D333B0" w:rsidRDefault="00A13EF0">
            <w:pPr>
              <w:rPr>
                <w:rFonts w:ascii="Times New Roman" w:eastAsia="Times New Roman" w:hAnsi="Times New Roman" w:cs="Times New Roman"/>
                <w:color w:val="000000"/>
                <w:sz w:val="24"/>
                <w:highlight w:val="yellow"/>
              </w:rPr>
            </w:pPr>
            <w:r w:rsidRPr="00A13EF0">
              <w:rPr>
                <w:rFonts w:ascii="Times New Roman" w:eastAsia="Times New Roman" w:hAnsi="Times New Roman" w:cs="Times New Roman"/>
                <w:color w:val="000000"/>
                <w:sz w:val="24"/>
                <w:szCs w:val="24"/>
              </w:rPr>
              <w:t>Уплата налога на имущество организаций и земельного налога</w:t>
            </w:r>
          </w:p>
        </w:tc>
        <w:tc>
          <w:tcPr>
            <w:tcW w:w="2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Pr="00A13EF0" w:rsidRDefault="00A13EF0">
            <w:pPr>
              <w:jc w:val="center"/>
              <w:rPr>
                <w:rFonts w:ascii="Times New Roman" w:eastAsia="Times New Roman" w:hAnsi="Times New Roman" w:cs="Times New Roman"/>
                <w:color w:val="000000"/>
                <w:sz w:val="24"/>
              </w:rPr>
            </w:pPr>
            <w:r w:rsidRPr="00A13EF0">
              <w:rPr>
                <w:rFonts w:ascii="Times New Roman" w:eastAsia="Times New Roman" w:hAnsi="Times New Roman" w:cs="Times New Roman"/>
                <w:color w:val="000000"/>
                <w:sz w:val="24"/>
                <w:szCs w:val="24"/>
              </w:rPr>
              <w:t>851</w:t>
            </w:r>
          </w:p>
        </w:tc>
        <w:tc>
          <w:tcPr>
            <w:tcW w:w="2242" w:type="dxa"/>
            <w:tcBorders>
              <w:top w:val="nil"/>
              <w:left w:val="nil"/>
              <w:bottom w:val="single" w:sz="8" w:space="0" w:color="000000"/>
              <w:right w:val="single" w:sz="8" w:space="0" w:color="000000"/>
            </w:tcBorders>
            <w:tcMar>
              <w:top w:w="0" w:type="dxa"/>
              <w:left w:w="0" w:type="dxa"/>
              <w:bottom w:w="0" w:type="dxa"/>
              <w:right w:w="0" w:type="dxa"/>
            </w:tcMar>
            <w:hideMark/>
          </w:tcPr>
          <w:p w:rsidR="00A13EF0" w:rsidRPr="00A13EF0" w:rsidRDefault="00A13EF0">
            <w:pPr>
              <w:jc w:val="center"/>
              <w:rPr>
                <w:rFonts w:ascii="Times New Roman" w:eastAsia="Times New Roman" w:hAnsi="Times New Roman" w:cs="Times New Roman"/>
                <w:color w:val="000000"/>
                <w:sz w:val="24"/>
                <w:szCs w:val="24"/>
              </w:rPr>
            </w:pPr>
          </w:p>
          <w:p w:rsidR="0082115A" w:rsidRPr="00A13EF0" w:rsidRDefault="00A13EF0">
            <w:pPr>
              <w:jc w:val="center"/>
              <w:rPr>
                <w:rFonts w:ascii="Times New Roman" w:eastAsia="Times New Roman" w:hAnsi="Times New Roman" w:cs="Times New Roman"/>
                <w:color w:val="000000"/>
                <w:sz w:val="24"/>
              </w:rPr>
            </w:pPr>
            <w:r w:rsidRPr="00A13EF0">
              <w:rPr>
                <w:rFonts w:ascii="Times New Roman" w:eastAsia="Times New Roman" w:hAnsi="Times New Roman" w:cs="Times New Roman"/>
                <w:color w:val="000000"/>
                <w:sz w:val="24"/>
                <w:szCs w:val="24"/>
              </w:rPr>
              <w:t>354 741,5</w:t>
            </w:r>
          </w:p>
        </w:tc>
        <w:tc>
          <w:tcPr>
            <w:tcW w:w="1896" w:type="dxa"/>
            <w:tcBorders>
              <w:top w:val="nil"/>
              <w:left w:val="nil"/>
              <w:bottom w:val="single" w:sz="8" w:space="0" w:color="000000"/>
              <w:right w:val="single" w:sz="8" w:space="0" w:color="000000"/>
            </w:tcBorders>
            <w:tcMar>
              <w:top w:w="0" w:type="dxa"/>
              <w:left w:w="0" w:type="dxa"/>
              <w:bottom w:w="0" w:type="dxa"/>
              <w:right w:w="0" w:type="dxa"/>
            </w:tcMar>
            <w:hideMark/>
          </w:tcPr>
          <w:p w:rsidR="00A13EF0" w:rsidRPr="00A13EF0" w:rsidRDefault="00A13EF0">
            <w:pPr>
              <w:jc w:val="center"/>
              <w:rPr>
                <w:rFonts w:ascii="Times New Roman" w:eastAsia="Times New Roman" w:hAnsi="Times New Roman" w:cs="Times New Roman"/>
                <w:color w:val="000000"/>
                <w:sz w:val="24"/>
                <w:szCs w:val="24"/>
              </w:rPr>
            </w:pPr>
          </w:p>
          <w:p w:rsidR="0082115A" w:rsidRPr="00A13EF0" w:rsidRDefault="00A13EF0">
            <w:pPr>
              <w:jc w:val="center"/>
              <w:rPr>
                <w:rFonts w:ascii="Times New Roman" w:eastAsia="Times New Roman" w:hAnsi="Times New Roman" w:cs="Times New Roman"/>
                <w:color w:val="000000"/>
                <w:sz w:val="24"/>
              </w:rPr>
            </w:pPr>
            <w:r w:rsidRPr="00A13EF0">
              <w:rPr>
                <w:rFonts w:ascii="Times New Roman" w:eastAsia="Times New Roman" w:hAnsi="Times New Roman" w:cs="Times New Roman"/>
                <w:color w:val="000000"/>
                <w:sz w:val="24"/>
                <w:szCs w:val="24"/>
              </w:rPr>
              <w:t>281 358,5</w:t>
            </w:r>
          </w:p>
        </w:tc>
        <w:tc>
          <w:tcPr>
            <w:tcW w:w="1356"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Pr="00A13EF0" w:rsidRDefault="00A13EF0">
            <w:pPr>
              <w:jc w:val="center"/>
              <w:rPr>
                <w:rFonts w:ascii="Times New Roman" w:eastAsia="Times New Roman" w:hAnsi="Times New Roman" w:cs="Times New Roman"/>
                <w:color w:val="000000"/>
                <w:sz w:val="24"/>
              </w:rPr>
            </w:pPr>
            <w:r w:rsidRPr="00A13EF0">
              <w:rPr>
                <w:rFonts w:ascii="Times New Roman" w:eastAsia="Times New Roman" w:hAnsi="Times New Roman" w:cs="Times New Roman"/>
                <w:color w:val="000000"/>
                <w:sz w:val="24"/>
                <w:szCs w:val="24"/>
              </w:rPr>
              <w:t>79,3</w:t>
            </w:r>
          </w:p>
        </w:tc>
      </w:tr>
      <w:tr w:rsidR="00A13EF0" w:rsidRPr="002C7FDA" w:rsidTr="00126831">
        <w:trPr>
          <w:trHeight w:val="298"/>
        </w:trPr>
        <w:tc>
          <w:tcPr>
            <w:tcW w:w="3971"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tcPr>
          <w:p w:rsidR="00A13EF0" w:rsidRPr="002C7FDA" w:rsidRDefault="003009AF">
            <w:pPr>
              <w:rPr>
                <w:rFonts w:ascii="Times New Roman" w:eastAsia="Times New Roman" w:hAnsi="Times New Roman" w:cs="Times New Roman"/>
                <w:color w:val="000000"/>
                <w:sz w:val="24"/>
                <w:szCs w:val="24"/>
              </w:rPr>
            </w:pPr>
            <w:r w:rsidRPr="002C7FDA">
              <w:rPr>
                <w:rFonts w:ascii="Times New Roman" w:eastAsia="Times New Roman" w:hAnsi="Times New Roman" w:cs="Times New Roman"/>
                <w:color w:val="000000"/>
                <w:sz w:val="24"/>
                <w:szCs w:val="24"/>
              </w:rPr>
              <w:t>Уплата иных платежей</w:t>
            </w:r>
          </w:p>
        </w:tc>
        <w:tc>
          <w:tcPr>
            <w:tcW w:w="20" w:type="dxa"/>
            <w:tcBorders>
              <w:top w:val="nil"/>
              <w:left w:val="nil"/>
              <w:bottom w:val="single" w:sz="8" w:space="0" w:color="000000"/>
              <w:right w:val="single" w:sz="8" w:space="0" w:color="000000"/>
            </w:tcBorders>
            <w:tcMar>
              <w:top w:w="0" w:type="dxa"/>
              <w:left w:w="0" w:type="dxa"/>
              <w:bottom w:w="0" w:type="dxa"/>
              <w:right w:w="0" w:type="dxa"/>
            </w:tcMar>
            <w:vAlign w:val="center"/>
          </w:tcPr>
          <w:p w:rsidR="00A13EF0" w:rsidRPr="002C7FDA" w:rsidRDefault="00A13EF0">
            <w:pPr>
              <w:jc w:val="center"/>
              <w:rPr>
                <w:rFonts w:ascii="Times New Roman" w:eastAsia="Times New Roman" w:hAnsi="Times New Roman" w:cs="Times New Roman"/>
                <w:color w:val="000000"/>
                <w:sz w:val="24"/>
                <w:szCs w:val="24"/>
              </w:rPr>
            </w:pPr>
            <w:r w:rsidRPr="002C7FDA">
              <w:rPr>
                <w:rFonts w:ascii="Times New Roman" w:eastAsia="Times New Roman" w:hAnsi="Times New Roman" w:cs="Times New Roman"/>
                <w:color w:val="000000"/>
                <w:sz w:val="24"/>
                <w:szCs w:val="24"/>
              </w:rPr>
              <w:t>853</w:t>
            </w:r>
          </w:p>
        </w:tc>
        <w:tc>
          <w:tcPr>
            <w:tcW w:w="2242" w:type="dxa"/>
            <w:tcBorders>
              <w:top w:val="nil"/>
              <w:left w:val="nil"/>
              <w:bottom w:val="single" w:sz="8" w:space="0" w:color="000000"/>
              <w:right w:val="single" w:sz="8" w:space="0" w:color="000000"/>
            </w:tcBorders>
            <w:tcMar>
              <w:top w:w="0" w:type="dxa"/>
              <w:left w:w="0" w:type="dxa"/>
              <w:bottom w:w="0" w:type="dxa"/>
              <w:right w:w="0" w:type="dxa"/>
            </w:tcMar>
          </w:tcPr>
          <w:p w:rsidR="00A13EF0" w:rsidRPr="002C7FDA" w:rsidRDefault="003009AF">
            <w:pPr>
              <w:jc w:val="center"/>
              <w:rPr>
                <w:rFonts w:ascii="Times New Roman" w:eastAsia="Times New Roman" w:hAnsi="Times New Roman" w:cs="Times New Roman"/>
                <w:color w:val="000000"/>
                <w:sz w:val="24"/>
                <w:szCs w:val="24"/>
              </w:rPr>
            </w:pPr>
            <w:r w:rsidRPr="002C7FDA">
              <w:rPr>
                <w:rFonts w:ascii="Times New Roman" w:eastAsia="Times New Roman" w:hAnsi="Times New Roman" w:cs="Times New Roman"/>
                <w:color w:val="000000"/>
                <w:sz w:val="24"/>
                <w:szCs w:val="24"/>
              </w:rPr>
              <w:t>2 738,5</w:t>
            </w:r>
          </w:p>
        </w:tc>
        <w:tc>
          <w:tcPr>
            <w:tcW w:w="1896" w:type="dxa"/>
            <w:tcBorders>
              <w:top w:val="nil"/>
              <w:left w:val="nil"/>
              <w:bottom w:val="single" w:sz="8" w:space="0" w:color="000000"/>
              <w:right w:val="single" w:sz="8" w:space="0" w:color="000000"/>
            </w:tcBorders>
            <w:tcMar>
              <w:top w:w="0" w:type="dxa"/>
              <w:left w:w="0" w:type="dxa"/>
              <w:bottom w:w="0" w:type="dxa"/>
              <w:right w:w="0" w:type="dxa"/>
            </w:tcMar>
          </w:tcPr>
          <w:p w:rsidR="00A13EF0" w:rsidRPr="002C7FDA" w:rsidRDefault="003009AF">
            <w:pPr>
              <w:jc w:val="center"/>
              <w:rPr>
                <w:rFonts w:ascii="Times New Roman" w:eastAsia="Times New Roman" w:hAnsi="Times New Roman" w:cs="Times New Roman"/>
                <w:color w:val="000000"/>
                <w:sz w:val="24"/>
                <w:szCs w:val="24"/>
              </w:rPr>
            </w:pPr>
            <w:r w:rsidRPr="002C7FDA">
              <w:rPr>
                <w:rFonts w:ascii="Times New Roman" w:eastAsia="Times New Roman" w:hAnsi="Times New Roman" w:cs="Times New Roman"/>
                <w:color w:val="000000"/>
                <w:sz w:val="24"/>
                <w:szCs w:val="24"/>
              </w:rPr>
              <w:t>57,49</w:t>
            </w:r>
          </w:p>
        </w:tc>
        <w:tc>
          <w:tcPr>
            <w:tcW w:w="1356" w:type="dxa"/>
            <w:tcBorders>
              <w:top w:val="nil"/>
              <w:left w:val="nil"/>
              <w:bottom w:val="single" w:sz="8" w:space="0" w:color="000000"/>
              <w:right w:val="single" w:sz="8" w:space="0" w:color="000000"/>
            </w:tcBorders>
            <w:tcMar>
              <w:top w:w="0" w:type="dxa"/>
              <w:left w:w="0" w:type="dxa"/>
              <w:bottom w:w="0" w:type="dxa"/>
              <w:right w:w="0" w:type="dxa"/>
            </w:tcMar>
            <w:vAlign w:val="center"/>
          </w:tcPr>
          <w:p w:rsidR="00A13EF0" w:rsidRPr="002C7FDA" w:rsidRDefault="003009AF">
            <w:pPr>
              <w:jc w:val="center"/>
              <w:rPr>
                <w:rFonts w:ascii="Times New Roman" w:eastAsia="Times New Roman" w:hAnsi="Times New Roman" w:cs="Times New Roman"/>
                <w:color w:val="000000"/>
                <w:sz w:val="24"/>
                <w:szCs w:val="24"/>
              </w:rPr>
            </w:pPr>
            <w:r w:rsidRPr="002C7FDA">
              <w:rPr>
                <w:rFonts w:ascii="Times New Roman" w:eastAsia="Times New Roman" w:hAnsi="Times New Roman" w:cs="Times New Roman"/>
                <w:color w:val="000000"/>
                <w:sz w:val="24"/>
                <w:szCs w:val="24"/>
              </w:rPr>
              <w:t>2,1</w:t>
            </w:r>
          </w:p>
        </w:tc>
      </w:tr>
      <w:tr w:rsidR="0082115A" w:rsidTr="00126831">
        <w:trPr>
          <w:trHeight w:val="298"/>
        </w:trPr>
        <w:tc>
          <w:tcPr>
            <w:tcW w:w="3971"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82115A" w:rsidRPr="002C7FDA" w:rsidRDefault="0048650F">
            <w:pPr>
              <w:rPr>
                <w:rFonts w:ascii="Times New Roman" w:eastAsia="Times New Roman" w:hAnsi="Times New Roman" w:cs="Times New Roman"/>
                <w:color w:val="000000"/>
                <w:sz w:val="24"/>
              </w:rPr>
            </w:pPr>
            <w:r w:rsidRPr="002C7FDA">
              <w:rPr>
                <w:rFonts w:ascii="Times New Roman" w:eastAsia="Times New Roman" w:hAnsi="Times New Roman" w:cs="Times New Roman"/>
                <w:color w:val="000000"/>
                <w:sz w:val="24"/>
                <w:szCs w:val="24"/>
              </w:rPr>
              <w:t>ИТОГО</w:t>
            </w:r>
          </w:p>
        </w:tc>
        <w:tc>
          <w:tcPr>
            <w:tcW w:w="2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Pr="002C7FDA" w:rsidRDefault="0048650F">
            <w:pPr>
              <w:jc w:val="center"/>
              <w:rPr>
                <w:rFonts w:ascii="Times New Roman" w:eastAsia="Times New Roman" w:hAnsi="Times New Roman" w:cs="Times New Roman"/>
                <w:color w:val="000000"/>
                <w:sz w:val="24"/>
              </w:rPr>
            </w:pPr>
            <w:r w:rsidRPr="002C7FDA">
              <w:rPr>
                <w:rFonts w:ascii="Times New Roman" w:eastAsia="Times New Roman" w:hAnsi="Times New Roman" w:cs="Times New Roman"/>
                <w:color w:val="000000"/>
                <w:sz w:val="24"/>
                <w:szCs w:val="24"/>
              </w:rPr>
              <w:t> </w:t>
            </w:r>
          </w:p>
        </w:tc>
        <w:tc>
          <w:tcPr>
            <w:tcW w:w="2242"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Pr="002C7FDA" w:rsidRDefault="002C7FDA">
            <w:pPr>
              <w:jc w:val="center"/>
              <w:rPr>
                <w:rFonts w:ascii="Times New Roman" w:eastAsia="Times New Roman" w:hAnsi="Times New Roman" w:cs="Times New Roman"/>
                <w:color w:val="000000"/>
                <w:sz w:val="24"/>
              </w:rPr>
            </w:pPr>
            <w:r w:rsidRPr="002C7FDA">
              <w:rPr>
                <w:rFonts w:ascii="Times New Roman" w:eastAsia="Times New Roman" w:hAnsi="Times New Roman" w:cs="Times New Roman"/>
                <w:color w:val="000000"/>
                <w:sz w:val="24"/>
                <w:szCs w:val="24"/>
              </w:rPr>
              <w:t>17 057 295,63</w:t>
            </w:r>
          </w:p>
        </w:tc>
        <w:tc>
          <w:tcPr>
            <w:tcW w:w="1896"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Pr="002C7FDA" w:rsidRDefault="002C7FDA">
            <w:pPr>
              <w:jc w:val="center"/>
              <w:rPr>
                <w:rFonts w:ascii="Times New Roman" w:eastAsia="Times New Roman" w:hAnsi="Times New Roman" w:cs="Times New Roman"/>
                <w:color w:val="000000"/>
                <w:sz w:val="24"/>
              </w:rPr>
            </w:pPr>
            <w:r w:rsidRPr="002C7FDA">
              <w:rPr>
                <w:rFonts w:ascii="Times New Roman" w:eastAsia="Times New Roman" w:hAnsi="Times New Roman" w:cs="Times New Roman"/>
                <w:color w:val="000000"/>
                <w:sz w:val="24"/>
                <w:szCs w:val="24"/>
              </w:rPr>
              <w:t>14 678 202,61</w:t>
            </w:r>
          </w:p>
        </w:tc>
        <w:tc>
          <w:tcPr>
            <w:tcW w:w="1356"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82115A" w:rsidRDefault="002C7FDA">
            <w:pPr>
              <w:jc w:val="center"/>
              <w:rPr>
                <w:rFonts w:ascii="Times New Roman" w:eastAsia="Times New Roman" w:hAnsi="Times New Roman" w:cs="Times New Roman"/>
                <w:color w:val="000000"/>
                <w:sz w:val="24"/>
              </w:rPr>
            </w:pPr>
            <w:r w:rsidRPr="002C7FDA">
              <w:rPr>
                <w:rFonts w:ascii="Times New Roman" w:eastAsia="Times New Roman" w:hAnsi="Times New Roman" w:cs="Times New Roman"/>
                <w:color w:val="000000"/>
                <w:sz w:val="24"/>
                <w:szCs w:val="24"/>
              </w:rPr>
              <w:t>86,1</w:t>
            </w:r>
          </w:p>
        </w:tc>
      </w:tr>
    </w:tbl>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673748" w:rsidRDefault="00673748">
      <w:pPr>
        <w:jc w:val="center"/>
        <w:rPr>
          <w:rFonts w:ascii="Times New Roman" w:eastAsia="Times New Roman" w:hAnsi="Times New Roman" w:cs="Times New Roman"/>
          <w:color w:val="000000"/>
          <w:sz w:val="24"/>
          <w:szCs w:val="24"/>
        </w:rPr>
      </w:pPr>
    </w:p>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420"/>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szCs w:val="24"/>
        </w:rPr>
        <w:t>Раздел 4 «Анализ показателей бухгалтерской отчетности субъекта бюджетной отчетности».</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42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В составе раздела представлены следующие формы отчетности:</w:t>
      </w:r>
    </w:p>
    <w:p w:rsidR="0082115A" w:rsidRDefault="0048650F">
      <w:pPr>
        <w:ind w:firstLine="420"/>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Справка  по заключению счетов бюджетного учета отчетного финансового года (ф. 0503110)</w:t>
      </w:r>
    </w:p>
    <w:p w:rsidR="0082115A" w:rsidRDefault="0048650F">
      <w:pPr>
        <w:ind w:firstLine="420"/>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42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Пояснения к форме 0503110.</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Финансовый результат в форме 0503110 не соответствует ф 0503120 на сумму 17 613 556,27 руб. в связи с изменением остатка средств на едином счете бюджета.</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42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Баланс исполнения бюджета (ф. 0503120)</w:t>
      </w:r>
    </w:p>
    <w:p w:rsidR="0082115A" w:rsidRDefault="0048650F">
      <w:pPr>
        <w:ind w:firstLine="42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420"/>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Пояснения к форме 0503120</w:t>
      </w:r>
    </w:p>
    <w:tbl>
      <w:tblPr>
        <w:tblW w:w="9750" w:type="dxa"/>
        <w:tblInd w:w="93" w:type="dxa"/>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3606"/>
        <w:gridCol w:w="891"/>
        <w:gridCol w:w="1771"/>
        <w:gridCol w:w="3412"/>
        <w:gridCol w:w="70"/>
      </w:tblGrid>
      <w:tr w:rsidR="0082115A">
        <w:trPr>
          <w:trHeight w:val="164"/>
        </w:trPr>
        <w:tc>
          <w:tcPr>
            <w:tcW w:w="3622"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А К Т И В</w:t>
            </w:r>
          </w:p>
        </w:tc>
        <w:tc>
          <w:tcPr>
            <w:tcW w:w="89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Код строки</w:t>
            </w:r>
          </w:p>
        </w:tc>
        <w:tc>
          <w:tcPr>
            <w:tcW w:w="177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xml:space="preserve">На конец отчетного периода </w:t>
            </w:r>
          </w:p>
        </w:tc>
        <w:tc>
          <w:tcPr>
            <w:tcW w:w="3424"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Пояснения</w:t>
            </w:r>
          </w:p>
        </w:tc>
        <w:tc>
          <w:tcPr>
            <w:tcW w:w="33" w:type="dxa"/>
            <w:tcBorders>
              <w:top w:val="nil"/>
              <w:left w:val="nil"/>
              <w:bottom w:val="nil"/>
              <w:right w:val="nil"/>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tc>
      </w:tr>
      <w:tr w:rsidR="0082115A">
        <w:trPr>
          <w:trHeight w:val="64"/>
        </w:trPr>
        <w:tc>
          <w:tcPr>
            <w:tcW w:w="3622"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color w:val="000000"/>
              </w:rPr>
            </w:pPr>
            <w:r>
              <w:rPr>
                <w:color w:val="000000"/>
              </w:rPr>
              <w:t xml:space="preserve"> </w:t>
            </w:r>
          </w:p>
        </w:tc>
        <w:tc>
          <w:tcPr>
            <w:tcW w:w="892"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color w:val="000000"/>
              </w:rPr>
            </w:pPr>
            <w:r>
              <w:rPr>
                <w:color w:val="000000"/>
              </w:rPr>
              <w:t> </w:t>
            </w:r>
          </w:p>
        </w:tc>
        <w:tc>
          <w:tcPr>
            <w:tcW w:w="177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бюджетная деятельность</w:t>
            </w:r>
          </w:p>
        </w:tc>
        <w:tc>
          <w:tcPr>
            <w:tcW w:w="3424" w:type="dxa"/>
            <w:vMerge/>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82115A" w:rsidRDefault="0082115A">
            <w:pPr>
              <w:rPr>
                <w:color w:val="000000"/>
                <w:sz w:val="6"/>
              </w:rPr>
            </w:pPr>
          </w:p>
        </w:tc>
        <w:tc>
          <w:tcPr>
            <w:tcW w:w="33" w:type="dxa"/>
            <w:tcBorders>
              <w:top w:val="nil"/>
              <w:left w:val="nil"/>
              <w:bottom w:val="nil"/>
              <w:right w:val="nil"/>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tc>
      </w:tr>
      <w:tr w:rsidR="0082115A">
        <w:trPr>
          <w:trHeight w:val="64"/>
        </w:trPr>
        <w:tc>
          <w:tcPr>
            <w:tcW w:w="3622"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2115A" w:rsidRDefault="0082115A">
            <w:pPr>
              <w:rPr>
                <w:sz w:val="6"/>
              </w:rPr>
            </w:pPr>
          </w:p>
        </w:tc>
        <w:tc>
          <w:tcPr>
            <w:tcW w:w="892" w:type="dxa"/>
            <w:vMerge/>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82115A">
            <w:pPr>
              <w:rPr>
                <w:sz w:val="6"/>
              </w:rPr>
            </w:pPr>
          </w:p>
        </w:tc>
        <w:tc>
          <w:tcPr>
            <w:tcW w:w="1774" w:type="dxa"/>
            <w:vMerge/>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color w:val="000000"/>
              </w:rPr>
            </w:pPr>
            <w:r>
              <w:rPr>
                <w:color w:val="000000"/>
              </w:rPr>
              <w:t xml:space="preserve"> </w:t>
            </w:r>
          </w:p>
        </w:tc>
        <w:tc>
          <w:tcPr>
            <w:tcW w:w="3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color w:val="000000"/>
              </w:rPr>
            </w:pPr>
            <w:r>
              <w:rPr>
                <w:color w:val="000000"/>
              </w:rPr>
              <w:t> </w:t>
            </w:r>
          </w:p>
        </w:tc>
        <w:tc>
          <w:tcPr>
            <w:tcW w:w="33" w:type="dxa"/>
            <w:tcBorders>
              <w:top w:val="nil"/>
              <w:left w:val="nil"/>
              <w:bottom w:val="nil"/>
              <w:right w:val="nil"/>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tc>
      </w:tr>
      <w:tr w:rsidR="0082115A">
        <w:trPr>
          <w:trHeight w:val="419"/>
        </w:trPr>
        <w:tc>
          <w:tcPr>
            <w:tcW w:w="362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Расходы будущих периодов (040150000)</w:t>
            </w:r>
          </w:p>
        </w:tc>
        <w:tc>
          <w:tcPr>
            <w:tcW w:w="8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160</w:t>
            </w:r>
          </w:p>
        </w:tc>
        <w:tc>
          <w:tcPr>
            <w:tcW w:w="177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12 406 279,8</w:t>
            </w:r>
            <w:r w:rsidR="00563D93">
              <w:rPr>
                <w:rFonts w:ascii="Times New Roman" w:eastAsia="Times New Roman" w:hAnsi="Times New Roman" w:cs="Times New Roman"/>
                <w:color w:val="000000"/>
                <w:sz w:val="20"/>
                <w:szCs w:val="20"/>
              </w:rPr>
              <w:t>0</w:t>
            </w:r>
          </w:p>
        </w:tc>
        <w:tc>
          <w:tcPr>
            <w:tcW w:w="3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Начисленные взносы на капитальный ремонт многоквартирных домов.</w:t>
            </w:r>
          </w:p>
        </w:tc>
        <w:tc>
          <w:tcPr>
            <w:tcW w:w="33" w:type="dxa"/>
            <w:tcBorders>
              <w:top w:val="nil"/>
              <w:left w:val="nil"/>
              <w:bottom w:val="nil"/>
              <w:right w:val="nil"/>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tc>
      </w:tr>
      <w:tr w:rsidR="0082115A">
        <w:trPr>
          <w:trHeight w:val="419"/>
        </w:trPr>
        <w:tc>
          <w:tcPr>
            <w:tcW w:w="362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Доходы будущих периодов (040140000)</w:t>
            </w:r>
          </w:p>
        </w:tc>
        <w:tc>
          <w:tcPr>
            <w:tcW w:w="8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510</w:t>
            </w:r>
          </w:p>
        </w:tc>
        <w:tc>
          <w:tcPr>
            <w:tcW w:w="177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rPr>
              <w:br/>
            </w:r>
            <w:r>
              <w:rPr>
                <w:rFonts w:ascii="Times New Roman" w:eastAsia="Times New Roman" w:hAnsi="Times New Roman" w:cs="Times New Roman"/>
                <w:color w:val="000000"/>
                <w:sz w:val="20"/>
              </w:rPr>
              <w:br/>
            </w:r>
            <w:r>
              <w:rPr>
                <w:rFonts w:ascii="Times New Roman" w:eastAsia="Times New Roman" w:hAnsi="Times New Roman" w:cs="Times New Roman"/>
                <w:color w:val="000000"/>
                <w:sz w:val="20"/>
              </w:rPr>
              <w:br/>
            </w:r>
            <w:r>
              <w:rPr>
                <w:rFonts w:ascii="Times New Roman" w:eastAsia="Times New Roman" w:hAnsi="Times New Roman" w:cs="Times New Roman"/>
                <w:color w:val="000000"/>
                <w:sz w:val="20"/>
                <w:szCs w:val="20"/>
              </w:rPr>
              <w:t>264</w:t>
            </w:r>
            <w:r w:rsidR="00BD1E74">
              <w:rPr>
                <w:rFonts w:ascii="Times New Roman" w:eastAsia="Times New Roman" w:hAnsi="Times New Roman" w:cs="Times New Roman"/>
                <w:color w:val="000000"/>
                <w:sz w:val="20"/>
                <w:szCs w:val="20"/>
              </w:rPr>
              <w:t> 529 465</w:t>
            </w:r>
            <w:r>
              <w:rPr>
                <w:rFonts w:ascii="Times New Roman" w:eastAsia="Times New Roman" w:hAnsi="Times New Roman" w:cs="Times New Roman"/>
                <w:color w:val="000000"/>
                <w:sz w:val="20"/>
                <w:szCs w:val="20"/>
              </w:rPr>
              <w:t>,</w:t>
            </w:r>
            <w:r w:rsidR="00563D93">
              <w:rPr>
                <w:rFonts w:ascii="Times New Roman" w:eastAsia="Times New Roman" w:hAnsi="Times New Roman" w:cs="Times New Roman"/>
                <w:color w:val="000000"/>
                <w:sz w:val="20"/>
                <w:szCs w:val="20"/>
              </w:rPr>
              <w:t>55</w:t>
            </w:r>
            <w:r>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br/>
            </w:r>
          </w:p>
        </w:tc>
        <w:tc>
          <w:tcPr>
            <w:tcW w:w="3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Начисленные долгосрочные арендные платежи, безвозмездные поступления от других бюджетов бюджетной системы в соответствии с заключенными соглашениями.</w:t>
            </w:r>
          </w:p>
        </w:tc>
        <w:tc>
          <w:tcPr>
            <w:tcW w:w="33" w:type="dxa"/>
            <w:tcBorders>
              <w:top w:val="nil"/>
              <w:left w:val="nil"/>
              <w:bottom w:val="nil"/>
              <w:right w:val="nil"/>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tc>
      </w:tr>
    </w:tbl>
    <w:p w:rsidR="008074FD" w:rsidRDefault="008074FD">
      <w:pPr>
        <w:ind w:firstLine="420"/>
        <w:jc w:val="center"/>
        <w:rPr>
          <w:rFonts w:ascii="Times New Roman" w:eastAsia="Times New Roman" w:hAnsi="Times New Roman" w:cs="Times New Roman"/>
          <w:color w:val="000000"/>
          <w:sz w:val="24"/>
          <w:szCs w:val="24"/>
        </w:rPr>
      </w:pPr>
    </w:p>
    <w:p w:rsidR="0082115A" w:rsidRDefault="0048650F">
      <w:pPr>
        <w:ind w:firstLine="4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Отчет о финансовых результатах деятельности (ф. 0503121) </w:t>
      </w:r>
    </w:p>
    <w:p w:rsidR="008074FD" w:rsidRDefault="008074FD">
      <w:pPr>
        <w:ind w:firstLine="420"/>
        <w:jc w:val="center"/>
        <w:rPr>
          <w:rFonts w:ascii="Times New Roman" w:eastAsia="Times New Roman" w:hAnsi="Times New Roman" w:cs="Times New Roman"/>
          <w:color w:val="000000"/>
          <w:sz w:val="24"/>
        </w:rPr>
      </w:pP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Пояснения к форме 0503121 </w:t>
      </w:r>
    </w:p>
    <w:tbl>
      <w:tblPr>
        <w:tblW w:w="9780" w:type="dxa"/>
        <w:tblInd w:w="93" w:type="dxa"/>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2065"/>
        <w:gridCol w:w="1049"/>
        <w:gridCol w:w="1165"/>
        <w:gridCol w:w="1767"/>
        <w:gridCol w:w="3642"/>
        <w:gridCol w:w="92"/>
      </w:tblGrid>
      <w:tr w:rsidR="0082115A">
        <w:trPr>
          <w:trHeight w:val="206"/>
        </w:trPr>
        <w:tc>
          <w:tcPr>
            <w:tcW w:w="206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Наименование показателя</w:t>
            </w:r>
          </w:p>
        </w:tc>
        <w:tc>
          <w:tcPr>
            <w:tcW w:w="1049"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Код строки</w:t>
            </w:r>
          </w:p>
        </w:tc>
        <w:tc>
          <w:tcPr>
            <w:tcW w:w="1165"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Код по КОСГУ</w:t>
            </w:r>
          </w:p>
        </w:tc>
        <w:tc>
          <w:tcPr>
            <w:tcW w:w="1766"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Бюджетная деятельность</w:t>
            </w:r>
          </w:p>
        </w:tc>
        <w:tc>
          <w:tcPr>
            <w:tcW w:w="364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Пояснения</w:t>
            </w:r>
          </w:p>
        </w:tc>
        <w:tc>
          <w:tcPr>
            <w:tcW w:w="92" w:type="dxa"/>
            <w:tcBorders>
              <w:top w:val="nil"/>
              <w:left w:val="nil"/>
              <w:bottom w:val="nil"/>
              <w:right w:val="nil"/>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tc>
      </w:tr>
      <w:tr w:rsidR="0082115A">
        <w:trPr>
          <w:trHeight w:val="268"/>
        </w:trPr>
        <w:tc>
          <w:tcPr>
            <w:tcW w:w="206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2115A" w:rsidRDefault="0082115A">
            <w:pPr>
              <w:rPr>
                <w:sz w:val="24"/>
              </w:rPr>
            </w:pPr>
          </w:p>
        </w:tc>
        <w:tc>
          <w:tcPr>
            <w:tcW w:w="1049" w:type="dxa"/>
            <w:vMerge/>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82115A" w:rsidRDefault="0082115A">
            <w:pPr>
              <w:rPr>
                <w:sz w:val="24"/>
              </w:rPr>
            </w:pPr>
          </w:p>
        </w:tc>
        <w:tc>
          <w:tcPr>
            <w:tcW w:w="1165" w:type="dxa"/>
            <w:vMerge/>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82115A" w:rsidRDefault="0082115A">
            <w:pPr>
              <w:rPr>
                <w:sz w:val="24"/>
              </w:rPr>
            </w:pPr>
          </w:p>
        </w:tc>
        <w:tc>
          <w:tcPr>
            <w:tcW w:w="1766" w:type="dxa"/>
            <w:vMerge/>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color w:val="000000"/>
              </w:rPr>
            </w:pPr>
            <w:r>
              <w:rPr>
                <w:color w:val="000000"/>
              </w:rPr>
              <w:t xml:space="preserve"> </w:t>
            </w:r>
          </w:p>
        </w:tc>
        <w:tc>
          <w:tcPr>
            <w:tcW w:w="36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color w:val="000000"/>
              </w:rPr>
            </w:pPr>
            <w:r>
              <w:rPr>
                <w:color w:val="000000"/>
              </w:rPr>
              <w:t> </w:t>
            </w:r>
          </w:p>
        </w:tc>
        <w:tc>
          <w:tcPr>
            <w:tcW w:w="92" w:type="dxa"/>
            <w:tcBorders>
              <w:top w:val="nil"/>
              <w:left w:val="nil"/>
              <w:bottom w:val="nil"/>
              <w:right w:val="nil"/>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tc>
      </w:tr>
      <w:tr w:rsidR="0082115A">
        <w:trPr>
          <w:trHeight w:val="552"/>
        </w:trPr>
        <w:tc>
          <w:tcPr>
            <w:tcW w:w="206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Доходы от выбытия активов</w:t>
            </w:r>
          </w:p>
        </w:tc>
        <w:tc>
          <w:tcPr>
            <w:tcW w:w="10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092</w:t>
            </w:r>
          </w:p>
        </w:tc>
        <w:tc>
          <w:tcPr>
            <w:tcW w:w="11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172</w:t>
            </w:r>
          </w:p>
        </w:tc>
        <w:tc>
          <w:tcPr>
            <w:tcW w:w="17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8074FD">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3 621 338,26</w:t>
            </w:r>
          </w:p>
        </w:tc>
        <w:tc>
          <w:tcPr>
            <w:tcW w:w="364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82115A" w:rsidRDefault="0048650F">
            <w:pPr>
              <w:spacing w:before="240" w:after="2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Списана остаточная стоимость приватизированных квартир, снесенного нежилого здания</w:t>
            </w:r>
            <w:proofErr w:type="gramStart"/>
            <w:r>
              <w:rPr>
                <w:rFonts w:ascii="Times New Roman" w:eastAsia="Times New Roman" w:hAnsi="Times New Roman" w:cs="Times New Roman"/>
                <w:color w:val="000000"/>
                <w:sz w:val="20"/>
                <w:szCs w:val="20"/>
              </w:rPr>
              <w:t>.</w:t>
            </w:r>
            <w:proofErr w:type="gramEnd"/>
            <w:r>
              <w:rPr>
                <w:rFonts w:ascii="Times New Roman" w:eastAsia="Times New Roman" w:hAnsi="Times New Roman" w:cs="Times New Roman"/>
                <w:color w:val="000000"/>
                <w:sz w:val="20"/>
                <w:szCs w:val="20"/>
              </w:rPr>
              <w:t xml:space="preserve"> отражена стоимость земельных участков, </w:t>
            </w:r>
            <w:r>
              <w:rPr>
                <w:rFonts w:ascii="Times New Roman" w:eastAsia="Times New Roman" w:hAnsi="Times New Roman" w:cs="Times New Roman"/>
                <w:color w:val="000000"/>
                <w:sz w:val="20"/>
                <w:szCs w:val="20"/>
              </w:rPr>
              <w:lastRenderedPageBreak/>
              <w:t>числящихся в составе имущества казны, безвозмездно переданных многодетным семьям. А также стоимость земельных участков, находящихся в составе имущества казны и снятых с учета в ЕГРН.</w:t>
            </w:r>
          </w:p>
          <w:p w:rsidR="0082115A" w:rsidRDefault="0048650F">
            <w:pPr>
              <w:spacing w:before="240" w:after="2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w:t>
            </w:r>
          </w:p>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w:t>
            </w:r>
          </w:p>
        </w:tc>
        <w:tc>
          <w:tcPr>
            <w:tcW w:w="92" w:type="dxa"/>
            <w:tcBorders>
              <w:top w:val="nil"/>
              <w:left w:val="nil"/>
              <w:bottom w:val="nil"/>
              <w:right w:val="nil"/>
            </w:tcBorders>
            <w:tcMar>
              <w:top w:w="0" w:type="dxa"/>
              <w:left w:w="0" w:type="dxa"/>
              <w:bottom w:w="0" w:type="dxa"/>
              <w:right w:w="0" w:type="dxa"/>
            </w:tcMar>
            <w:vAlign w:val="center"/>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lastRenderedPageBreak/>
              <w:t> </w:t>
            </w:r>
          </w:p>
        </w:tc>
      </w:tr>
      <w:tr w:rsidR="0082115A" w:rsidRPr="00796C3A">
        <w:trPr>
          <w:trHeight w:val="552"/>
        </w:trPr>
        <w:tc>
          <w:tcPr>
            <w:tcW w:w="206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Чрезвычайные доходы от операций с активами</w:t>
            </w:r>
          </w:p>
        </w:tc>
        <w:tc>
          <w:tcPr>
            <w:tcW w:w="10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093</w:t>
            </w:r>
          </w:p>
        </w:tc>
        <w:tc>
          <w:tcPr>
            <w:tcW w:w="11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173</w:t>
            </w:r>
          </w:p>
        </w:tc>
        <w:tc>
          <w:tcPr>
            <w:tcW w:w="17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82115A" w:rsidRDefault="008074FD">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0"/>
                <w:szCs w:val="20"/>
              </w:rPr>
              <w:t>- 748 161,26</w:t>
            </w:r>
          </w:p>
        </w:tc>
        <w:tc>
          <w:tcPr>
            <w:tcW w:w="364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82115A" w:rsidRPr="00796C3A" w:rsidRDefault="0048650F">
            <w:pPr>
              <w:rPr>
                <w:rFonts w:ascii="Times New Roman" w:eastAsia="Times New Roman" w:hAnsi="Times New Roman" w:cs="Times New Roman"/>
                <w:color w:val="000000"/>
                <w:sz w:val="24"/>
              </w:rPr>
            </w:pPr>
            <w:r w:rsidRPr="00796C3A">
              <w:rPr>
                <w:rFonts w:ascii="Times New Roman" w:eastAsia="Times New Roman" w:hAnsi="Times New Roman" w:cs="Times New Roman"/>
                <w:sz w:val="20"/>
                <w:szCs w:val="20"/>
              </w:rPr>
              <w:t>Отражены суммы списанной сомнительной и безнадежной к взысканию дебиторской задолженности  </w:t>
            </w:r>
          </w:p>
        </w:tc>
        <w:tc>
          <w:tcPr>
            <w:tcW w:w="92" w:type="dxa"/>
            <w:tcBorders>
              <w:top w:val="nil"/>
              <w:left w:val="nil"/>
              <w:bottom w:val="nil"/>
              <w:right w:val="nil"/>
            </w:tcBorders>
            <w:tcMar>
              <w:top w:w="0" w:type="dxa"/>
              <w:left w:w="0" w:type="dxa"/>
              <w:bottom w:w="0" w:type="dxa"/>
              <w:right w:w="0" w:type="dxa"/>
            </w:tcMar>
            <w:vAlign w:val="center"/>
            <w:hideMark/>
          </w:tcPr>
          <w:p w:rsidR="0082115A" w:rsidRPr="00796C3A" w:rsidRDefault="0048650F">
            <w:pPr>
              <w:rPr>
                <w:rFonts w:ascii="Times New Roman" w:eastAsia="Times New Roman" w:hAnsi="Times New Roman" w:cs="Times New Roman"/>
                <w:color w:val="000000"/>
                <w:sz w:val="24"/>
              </w:rPr>
            </w:pPr>
            <w:r w:rsidRPr="00796C3A">
              <w:rPr>
                <w:rFonts w:ascii="Times New Roman" w:eastAsia="Times New Roman" w:hAnsi="Times New Roman" w:cs="Times New Roman"/>
                <w:color w:val="FFFFFF"/>
                <w:sz w:val="24"/>
                <w:szCs w:val="24"/>
                <w:shd w:val="clear" w:color="auto" w:fill="FFFF00"/>
              </w:rPr>
              <w:t> </w:t>
            </w:r>
          </w:p>
        </w:tc>
      </w:tr>
    </w:tbl>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FF0000"/>
          <w:sz w:val="24"/>
          <w:szCs w:val="24"/>
        </w:rPr>
        <w:t> </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FF0000"/>
          <w:sz w:val="24"/>
          <w:szCs w:val="24"/>
        </w:rPr>
        <w:t> </w:t>
      </w:r>
      <w:r>
        <w:rPr>
          <w:rFonts w:ascii="Times New Roman" w:eastAsia="Times New Roman" w:hAnsi="Times New Roman" w:cs="Times New Roman"/>
          <w:color w:val="000000"/>
          <w:sz w:val="24"/>
          <w:szCs w:val="24"/>
        </w:rPr>
        <w:t>По строке 560 «Резерв предстоящих расходов» отражена сумма 848 129,87 руб.- сумма предстоящих расходов на оплату отпусков за фактическое отработанное время или компенсации за неиспользованный отпуск.</w:t>
      </w:r>
    </w:p>
    <w:p w:rsidR="0082115A" w:rsidRDefault="0048650F">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Сведения о движении нефинансовых активов (ф. 0503168)</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FF0000"/>
          <w:sz w:val="24"/>
          <w:szCs w:val="24"/>
        </w:rPr>
        <w:t> </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Балансовая стоимость основных средств, находящихся в оперативном управлении казенных учреждений и органов власти муниципального образования город Кола Кольского района, составила 412 307 062,84 рублей за 2024 год увеличилась на 46 074 407,82 рублей.</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Вложения в основные средства (счет 010600000) стр.073</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4"/>
          <w:szCs w:val="24"/>
        </w:rPr>
        <w:t>на конец отчетного периода в сумме 892 250,00 рублей, а именно: цветы</w:t>
      </w: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4"/>
          <w:szCs w:val="24"/>
        </w:rPr>
        <w:t> </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Стоимость непроизведенных нефинансовых активов в составе имущества казны (счет 010800000) составила 760 127 521,23 рублей. Уменьшение по счету на 2 128 994,56</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рублей.</w:t>
      </w:r>
      <w:r>
        <w:rPr>
          <w:rFonts w:ascii="Times New Roman" w:eastAsia="Times New Roman" w:hAnsi="Times New Roman" w:cs="Times New Roman"/>
          <w:color w:val="000000"/>
          <w:sz w:val="24"/>
        </w:rPr>
        <w:br/>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Балансовая стоимость недвижимого имущества казны на 01.01.2025 г. составила 12 453 483,93 руб. и увеличилась по сравнению с 2023 годом на 1 658 773,35 руб.</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420"/>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Сведения по дебиторской и кредиторской задолженности</w:t>
      </w:r>
      <w:r>
        <w:rPr>
          <w:rFonts w:ascii="Times New Roman" w:eastAsia="Times New Roman" w:hAnsi="Times New Roman" w:cs="Times New Roman"/>
          <w:color w:val="000000"/>
          <w:sz w:val="24"/>
          <w:szCs w:val="24"/>
          <w:u w:val="single"/>
        </w:rPr>
        <w:t xml:space="preserve"> (ф. </w:t>
      </w:r>
      <w:r>
        <w:rPr>
          <w:rFonts w:ascii="Times New Roman" w:eastAsia="Times New Roman" w:hAnsi="Times New Roman" w:cs="Times New Roman"/>
          <w:color w:val="000000"/>
          <w:sz w:val="24"/>
          <w:szCs w:val="24"/>
        </w:rPr>
        <w:t>0503169)</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7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xml:space="preserve">Общая дебиторская задолженность за 2024 год увеличилась на </w:t>
      </w:r>
      <w:r w:rsidR="00604903">
        <w:rPr>
          <w:rFonts w:ascii="Times New Roman" w:eastAsia="Times New Roman" w:hAnsi="Times New Roman" w:cs="Times New Roman"/>
          <w:color w:val="000000"/>
          <w:sz w:val="24"/>
          <w:szCs w:val="24"/>
        </w:rPr>
        <w:t>7</w:t>
      </w:r>
      <w:r w:rsidR="00C33453">
        <w:rPr>
          <w:rFonts w:ascii="Times New Roman" w:eastAsia="Times New Roman" w:hAnsi="Times New Roman" w:cs="Times New Roman"/>
          <w:color w:val="000000"/>
          <w:sz w:val="24"/>
          <w:szCs w:val="24"/>
        </w:rPr>
        <w:t> 728,2</w:t>
      </w:r>
      <w:r>
        <w:rPr>
          <w:rFonts w:ascii="Times New Roman" w:eastAsia="Times New Roman" w:hAnsi="Times New Roman" w:cs="Times New Roman"/>
          <w:color w:val="000000"/>
          <w:sz w:val="24"/>
          <w:szCs w:val="24"/>
        </w:rPr>
        <w:t xml:space="preserve"> тыс. рублей.</w:t>
      </w:r>
    </w:p>
    <w:p w:rsidR="0082115A" w:rsidRDefault="0048650F">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Дебиторская задолженность по счету 120500000 «Расчеты по доходам» на конец отчетного периода увеличилась по сравнению с расчетами на начало года на сумму </w:t>
      </w:r>
      <w:r w:rsidR="00611B7D">
        <w:rPr>
          <w:rFonts w:ascii="Times New Roman" w:eastAsia="Times New Roman" w:hAnsi="Times New Roman" w:cs="Times New Roman"/>
          <w:color w:val="000000"/>
          <w:sz w:val="24"/>
          <w:szCs w:val="24"/>
        </w:rPr>
        <w:t>3 159,2</w:t>
      </w:r>
      <w:r>
        <w:rPr>
          <w:rFonts w:ascii="Times New Roman" w:eastAsia="Times New Roman" w:hAnsi="Times New Roman" w:cs="Times New Roman"/>
          <w:color w:val="000000"/>
          <w:sz w:val="24"/>
          <w:szCs w:val="24"/>
        </w:rPr>
        <w:t xml:space="preserve"> тыс. рублей, в основном за счет увеличения дебиторской задолженности по счету 1 205 21000 "Расчеты с плательщиками доходов от собственности</w:t>
      </w:r>
    </w:p>
    <w:p w:rsidR="0082115A" w:rsidRDefault="0048650F">
      <w:pPr>
        <w:ind w:firstLine="7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xml:space="preserve"> Сумма просроченной дебиторской задолженности по состоянию на 01.01.2025 составляет </w:t>
      </w:r>
      <w:r w:rsidR="00354E0F">
        <w:rPr>
          <w:rFonts w:ascii="Times New Roman" w:eastAsia="Times New Roman" w:hAnsi="Times New Roman" w:cs="Times New Roman"/>
          <w:color w:val="000000"/>
          <w:sz w:val="24"/>
          <w:szCs w:val="24"/>
        </w:rPr>
        <w:t>15 162,6</w:t>
      </w:r>
      <w:r>
        <w:rPr>
          <w:rFonts w:ascii="Times New Roman" w:eastAsia="Times New Roman" w:hAnsi="Times New Roman" w:cs="Times New Roman"/>
          <w:color w:val="000000"/>
          <w:sz w:val="24"/>
          <w:szCs w:val="24"/>
        </w:rPr>
        <w:t xml:space="preserve"> тыс. рублей.  По состоянию на 01.01.2025 размер просроченной дебиторской задолженности по арендной плате уменьшился на 828,3 тыс. рублей, в сравнении с вышеуказанной задолженностью по состоянию на 01.01.2024 года. </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В целях уменьшения дебиторской задолженности по арендной плате Управление земельными ресурсами Кольского района проводит претензионно-исковую работу по ее взысканию.</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Дебиторская задолженность по счету 120600000 «Расчеты по выданным авансам» увеличилась на конец года по сравнению с расчетами на начало года на сумму 4 487,4 тыс. рублей.</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xml:space="preserve"> Общая кредиторская задолженность за 2024 год уменьшилась на </w:t>
      </w:r>
      <w:r w:rsidR="004D37CE">
        <w:rPr>
          <w:rFonts w:ascii="Times New Roman" w:eastAsia="Times New Roman" w:hAnsi="Times New Roman" w:cs="Times New Roman"/>
          <w:color w:val="000000"/>
          <w:sz w:val="24"/>
          <w:szCs w:val="24"/>
        </w:rPr>
        <w:t>494,4</w:t>
      </w:r>
      <w:r>
        <w:rPr>
          <w:rFonts w:ascii="Times New Roman" w:eastAsia="Times New Roman" w:hAnsi="Times New Roman" w:cs="Times New Roman"/>
          <w:color w:val="000000"/>
          <w:sz w:val="24"/>
          <w:szCs w:val="24"/>
        </w:rPr>
        <w:t xml:space="preserve"> тыс. рублей и составила </w:t>
      </w:r>
      <w:r w:rsidR="004D37CE">
        <w:rPr>
          <w:rFonts w:ascii="Times New Roman" w:eastAsia="Times New Roman" w:hAnsi="Times New Roman" w:cs="Times New Roman"/>
          <w:color w:val="000000"/>
          <w:sz w:val="24"/>
          <w:szCs w:val="24"/>
        </w:rPr>
        <w:t>2 624,6</w:t>
      </w:r>
      <w:r>
        <w:rPr>
          <w:rFonts w:ascii="Times New Roman" w:eastAsia="Times New Roman" w:hAnsi="Times New Roman" w:cs="Times New Roman"/>
          <w:color w:val="000000"/>
          <w:sz w:val="24"/>
          <w:szCs w:val="24"/>
        </w:rPr>
        <w:t xml:space="preserve"> тыс. рублей в основном за счет уменьшения кредиторской задолженности по счету 120500000 «Расчеты по доходам» на </w:t>
      </w:r>
      <w:r w:rsidR="004D37CE">
        <w:rPr>
          <w:rFonts w:ascii="Times New Roman" w:eastAsia="Times New Roman" w:hAnsi="Times New Roman" w:cs="Times New Roman"/>
          <w:color w:val="000000"/>
          <w:sz w:val="24"/>
          <w:szCs w:val="24"/>
        </w:rPr>
        <w:t>1 </w:t>
      </w:r>
      <w:r w:rsidR="0057587D">
        <w:rPr>
          <w:rFonts w:ascii="Times New Roman" w:eastAsia="Times New Roman" w:hAnsi="Times New Roman" w:cs="Times New Roman"/>
          <w:color w:val="000000"/>
          <w:sz w:val="24"/>
          <w:szCs w:val="24"/>
        </w:rPr>
        <w:t>140</w:t>
      </w:r>
      <w:r w:rsidR="004D37CE">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 xml:space="preserve"> тыс. рублей и увеличения кредиторской задолженности по счету 130200000 «Расчеты по принятым обязательствам» на конец </w:t>
      </w:r>
      <w:proofErr w:type="gramStart"/>
      <w:r>
        <w:rPr>
          <w:rFonts w:ascii="Times New Roman" w:eastAsia="Times New Roman" w:hAnsi="Times New Roman" w:cs="Times New Roman"/>
          <w:color w:val="000000"/>
          <w:sz w:val="24"/>
          <w:szCs w:val="24"/>
        </w:rPr>
        <w:t>года  на</w:t>
      </w:r>
      <w:proofErr w:type="gramEnd"/>
      <w:r>
        <w:rPr>
          <w:rFonts w:ascii="Times New Roman" w:eastAsia="Times New Roman" w:hAnsi="Times New Roman" w:cs="Times New Roman"/>
          <w:color w:val="000000"/>
          <w:sz w:val="24"/>
          <w:szCs w:val="24"/>
        </w:rPr>
        <w:t xml:space="preserve"> 186,</w:t>
      </w:r>
      <w:r w:rsidR="0057587D">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 xml:space="preserve"> тыс. рублей. Уменьшение кредиторской задолженности связано с частичной оплатой по </w:t>
      </w:r>
      <w:r>
        <w:rPr>
          <w:rFonts w:ascii="Times New Roman" w:eastAsia="Times New Roman" w:hAnsi="Times New Roman" w:cs="Times New Roman"/>
          <w:color w:val="000000"/>
          <w:sz w:val="24"/>
          <w:szCs w:val="24"/>
        </w:rPr>
        <w:lastRenderedPageBreak/>
        <w:t xml:space="preserve">договорам аренды НЖП и коммерческому найму на 2025 год, а </w:t>
      </w:r>
      <w:proofErr w:type="gramStart"/>
      <w:r>
        <w:rPr>
          <w:rFonts w:ascii="Times New Roman" w:eastAsia="Times New Roman" w:hAnsi="Times New Roman" w:cs="Times New Roman"/>
          <w:color w:val="000000"/>
          <w:sz w:val="24"/>
          <w:szCs w:val="24"/>
        </w:rPr>
        <w:t>так же</w:t>
      </w:r>
      <w:proofErr w:type="gramEnd"/>
      <w:r>
        <w:rPr>
          <w:rFonts w:ascii="Times New Roman" w:eastAsia="Times New Roman" w:hAnsi="Times New Roman" w:cs="Times New Roman"/>
          <w:color w:val="000000"/>
          <w:sz w:val="24"/>
          <w:szCs w:val="24"/>
        </w:rPr>
        <w:t xml:space="preserve"> оплаченный выкуп земельных участков по договорам, не подписанных на отчетную дату.</w:t>
      </w:r>
      <w:r>
        <w:rPr>
          <w:rFonts w:ascii="Times New Roman" w:eastAsia="Times New Roman" w:hAnsi="Times New Roman" w:cs="Times New Roman"/>
          <w:color w:val="FF0000"/>
          <w:sz w:val="24"/>
          <w:szCs w:val="24"/>
        </w:rPr>
        <w:t> </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xml:space="preserve">Кредиторская задолженность по счету 130300000 «Расчеты по платежам в бюджет» на конец года увеличилась  на 459,6 тыс. рублей, и составила 490,2 тыс. рублей (сумма начисленных страховых взносов за декабрь 2024 г, срок оплаты январь 2025 год) </w:t>
      </w:r>
    </w:p>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br/>
      </w:r>
    </w:p>
    <w:p w:rsidR="0082115A" w:rsidRDefault="0048650F">
      <w:pPr>
        <w:ind w:firstLine="420"/>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Сведения о целевых иностранных кредитах (ф. 0503167)</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Сведения о финансовых вложениях получателя бюджетных средств, администратора источников финансирования дефицита бюджета (ф. 0503171) </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Сведения о государственном (муниципальном) долге, предоставленных бюджетных кредитах (ф. 0503172) </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Сведения об изменении остатков валюты баланса (ф. 0503173)</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FF0000"/>
          <w:sz w:val="24"/>
          <w:szCs w:val="24"/>
        </w:rPr>
        <w:t> </w:t>
      </w:r>
      <w:r>
        <w:rPr>
          <w:rFonts w:ascii="Times New Roman" w:eastAsia="Times New Roman" w:hAnsi="Times New Roman" w:cs="Times New Roman"/>
          <w:color w:val="000000"/>
          <w:sz w:val="24"/>
          <w:szCs w:val="24"/>
        </w:rPr>
        <w:t>Информация отражает показатели по исправлению ошибок (пересчету показателей) в бюджетном учете Управления федеральной налоговой службы, выявленных за 2024 год.</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Сведения о принятых и неисполненных обязательствах получателя бюджетных средств (ф. 0503175).</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Сведения об остатках денежных средств на счетах получателя бюджетных средств</w:t>
      </w:r>
      <w:r>
        <w:rPr>
          <w:rFonts w:ascii="Times New Roman" w:eastAsia="Times New Roman" w:hAnsi="Times New Roman" w:cs="Times New Roman"/>
          <w:color w:val="000000"/>
          <w:sz w:val="24"/>
          <w:szCs w:val="24"/>
          <w:u w:val="single"/>
        </w:rPr>
        <w:t xml:space="preserve"> </w:t>
      </w:r>
      <w:hyperlink r:id="rId7">
        <w:r>
          <w:rPr>
            <w:rStyle w:val="a4"/>
            <w:rFonts w:ascii="Times New Roman" w:eastAsia="Times New Roman" w:hAnsi="Times New Roman" w:cs="Times New Roman"/>
            <w:color w:val="000000"/>
            <w:sz w:val="24"/>
            <w:szCs w:val="24"/>
          </w:rPr>
          <w:t>(ф. 0503178)</w:t>
        </w:r>
      </w:hyperlink>
      <w:r>
        <w:rPr>
          <w:rFonts w:ascii="Times New Roman" w:eastAsia="Times New Roman" w:hAnsi="Times New Roman" w:cs="Times New Roman"/>
          <w:color w:val="000000"/>
          <w:sz w:val="24"/>
          <w:szCs w:val="24"/>
          <w:u w:val="single"/>
        </w:rPr>
        <w:t>.</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Сведения об исполнении судебных решений по денежным обязательствам (ф.0503296).</w:t>
      </w:r>
    </w:p>
    <w:p w:rsidR="0082115A" w:rsidRDefault="0048650F">
      <w:pPr>
        <w:ind w:firstLine="4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Сведения о вложениях в объекты недвижимого имущества, объектах незавершенного строительства (ф.0503190).</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b/>
          <w:color w:val="FF0000"/>
          <w:sz w:val="24"/>
          <w:szCs w:val="24"/>
        </w:rPr>
        <w:t> </w:t>
      </w:r>
    </w:p>
    <w:p w:rsidR="0082115A" w:rsidRDefault="0048650F">
      <w:pPr>
        <w:ind w:firstLine="700"/>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szCs w:val="24"/>
        </w:rPr>
        <w:t>5. Прочие вопросы деятельности</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В составе раздела не представлены следующие формы отчетности в виду отсутствия числовых значений.</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Сведения об особенностях ведения бюджетного учета (Таблица №4). </w:t>
      </w:r>
    </w:p>
    <w:p w:rsidR="0082115A" w:rsidRDefault="0048650F">
      <w:pPr>
        <w:ind w:firstLine="7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Сведения о результатах инвентаризации (Таблица №6). В результате проведения инвентаризаций излишек и недостач не обнаружено.</w:t>
      </w:r>
    </w:p>
    <w:p w:rsidR="0082115A" w:rsidRDefault="0048650F">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w:t>
      </w:r>
    </w:p>
    <w:p w:rsidR="0082115A" w:rsidRDefault="0048650F">
      <w:r>
        <w:t> </w:t>
      </w:r>
      <w:r>
        <w:rPr>
          <w:color w:val="000000"/>
        </w:rPr>
        <w:t>%FILE_CONTENT%</w:t>
      </w:r>
    </w:p>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24"/>
          <w:szCs w:val="24"/>
        </w:rPr>
        <w:t> </w:t>
      </w:r>
    </w:p>
    <w:tbl>
      <w:tblPr>
        <w:tblW w:w="9380" w:type="dxa"/>
        <w:tblInd w:w="96" w:type="dxa"/>
        <w:tblBorders>
          <w:top w:val="nil"/>
          <w:left w:val="nil"/>
          <w:bottom w:val="nil"/>
          <w:right w:val="nil"/>
        </w:tblBorders>
        <w:tblCellMar>
          <w:left w:w="0" w:type="dxa"/>
          <w:right w:w="0" w:type="dxa"/>
        </w:tblCellMar>
        <w:tblLook w:val="04A0" w:firstRow="1" w:lastRow="0" w:firstColumn="1" w:lastColumn="0" w:noHBand="0" w:noVBand="1"/>
      </w:tblPr>
      <w:tblGrid>
        <w:gridCol w:w="3233"/>
        <w:gridCol w:w="4265"/>
        <w:gridCol w:w="2378"/>
      </w:tblGrid>
      <w:tr w:rsidR="0082115A">
        <w:tc>
          <w:tcPr>
            <w:tcW w:w="3570" w:type="dxa"/>
            <w:tcMar>
              <w:top w:w="0" w:type="dxa"/>
              <w:left w:w="108" w:type="dxa"/>
              <w:bottom w:w="0" w:type="dxa"/>
              <w:right w:w="108" w:type="dxa"/>
            </w:tcMar>
            <w:vAlign w:val="center"/>
            <w:hideMark/>
          </w:tcPr>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w:t>
            </w:r>
          </w:p>
        </w:tc>
        <w:tc>
          <w:tcPr>
            <w:tcW w:w="2040" w:type="dxa"/>
            <w:tcMar>
              <w:top w:w="0" w:type="dxa"/>
              <w:left w:w="108" w:type="dxa"/>
              <w:bottom w:w="0" w:type="dxa"/>
              <w:right w:w="108" w:type="dxa"/>
            </w:tcMar>
            <w:vAlign w:val="center"/>
            <w:hideMark/>
          </w:tcPr>
          <w:p w:rsidR="0082115A" w:rsidRDefault="0048650F">
            <w:pPr>
              <w:rPr>
                <w:rFonts w:ascii="Times New Roman" w:eastAsia="Times New Roman" w:hAnsi="Times New Roman" w:cs="Times New Roman"/>
                <w:sz w:val="24"/>
              </w:rPr>
            </w:pPr>
            <w:r>
              <w:rPr>
                <w:noProof/>
              </w:rPr>
              <w:drawing>
                <wp:inline distT="0" distB="0" distL="0" distR="0">
                  <wp:extent cx="2857500" cy="952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857500" cy="952500"/>
                          </a:xfrm>
                          <a:prstGeom prst="rect">
                            <a:avLst/>
                          </a:prstGeom>
                          <a:noFill/>
                        </pic:spPr>
                      </pic:pic>
                    </a:graphicData>
                  </a:graphic>
                </wp:inline>
              </w:drawing>
            </w:r>
          </w:p>
        </w:tc>
        <w:tc>
          <w:tcPr>
            <w:tcW w:w="0" w:type="auto"/>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Николаева Елена Борисовна</w:t>
            </w:r>
          </w:p>
        </w:tc>
      </w:tr>
      <w:tr w:rsidR="0082115A">
        <w:trPr>
          <w:trHeight w:val="280"/>
        </w:trPr>
        <w:tc>
          <w:tcPr>
            <w:tcW w:w="3570" w:type="dxa"/>
            <w:noWrap/>
            <w:tcMar>
              <w:top w:w="0" w:type="dxa"/>
              <w:left w:w="108" w:type="dxa"/>
              <w:bottom w:w="0" w:type="dxa"/>
              <w:right w:w="108" w:type="dxa"/>
            </w:tcMar>
            <w:vAlign w:val="bottom"/>
            <w:hideMark/>
          </w:tcPr>
          <w:p w:rsidR="0082115A" w:rsidRDefault="0082115A">
            <w:pPr>
              <w:rPr>
                <w:sz w:val="24"/>
              </w:rPr>
            </w:pPr>
          </w:p>
        </w:tc>
        <w:tc>
          <w:tcPr>
            <w:tcW w:w="2040" w:type="dxa"/>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82115A">
        <w:trPr>
          <w:trHeight w:val="281"/>
        </w:trPr>
        <w:tc>
          <w:tcPr>
            <w:tcW w:w="0" w:type="auto"/>
            <w:gridSpan w:val="3"/>
            <w:noWrap/>
            <w:tcMar>
              <w:top w:w="0" w:type="dxa"/>
              <w:left w:w="108" w:type="dxa"/>
              <w:bottom w:w="0" w:type="dxa"/>
              <w:right w:w="108" w:type="dxa"/>
            </w:tcMar>
            <w:vAlign w:val="bottom"/>
            <w:hideMark/>
          </w:tcPr>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20"/>
                <w:szCs w:val="20"/>
              </w:rPr>
              <w:t> </w:t>
            </w:r>
          </w:p>
        </w:tc>
      </w:tr>
      <w:tr w:rsidR="0082115A">
        <w:trPr>
          <w:trHeight w:val="281"/>
        </w:trPr>
        <w:tc>
          <w:tcPr>
            <w:tcW w:w="3570" w:type="dxa"/>
            <w:tcMar>
              <w:top w:w="0" w:type="dxa"/>
              <w:left w:w="108" w:type="dxa"/>
              <w:bottom w:w="0" w:type="dxa"/>
              <w:right w:w="108" w:type="dxa"/>
            </w:tcMar>
            <w:vAlign w:val="center"/>
            <w:hideMark/>
          </w:tcPr>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 планово-</w:t>
            </w:r>
          </w:p>
        </w:tc>
        <w:tc>
          <w:tcPr>
            <w:tcW w:w="2040" w:type="dxa"/>
            <w:tcMar>
              <w:top w:w="0" w:type="dxa"/>
              <w:left w:w="108" w:type="dxa"/>
              <w:bottom w:w="0" w:type="dxa"/>
              <w:right w:w="108" w:type="dxa"/>
            </w:tcMar>
            <w:vAlign w:val="center"/>
            <w:hideMark/>
          </w:tcPr>
          <w:p w:rsidR="0082115A" w:rsidRDefault="0048650F">
            <w:pPr>
              <w:rPr>
                <w:rFonts w:ascii="Times New Roman" w:eastAsia="Times New Roman" w:hAnsi="Times New Roman" w:cs="Times New Roman"/>
                <w:sz w:val="24"/>
              </w:rPr>
            </w:pPr>
            <w:r>
              <w:rPr>
                <w:noProof/>
              </w:rPr>
              <w:drawing>
                <wp:inline distT="0" distB="0" distL="0" distR="0">
                  <wp:extent cx="28575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stretch>
                            <a:fillRect/>
                          </a:stretch>
                        </pic:blipFill>
                        <pic:spPr>
                          <a:xfrm>
                            <a:off x="0" y="0"/>
                            <a:ext cx="2857500" cy="952500"/>
                          </a:xfrm>
                          <a:prstGeom prst="rect">
                            <a:avLst/>
                          </a:prstGeom>
                          <a:noFill/>
                        </pic:spPr>
                      </pic:pic>
                    </a:graphicData>
                  </a:graphic>
                </wp:inline>
              </w:drawing>
            </w:r>
          </w:p>
        </w:tc>
        <w:tc>
          <w:tcPr>
            <w:tcW w:w="0" w:type="auto"/>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Маслакова Ольга Сергеевна</w:t>
            </w:r>
          </w:p>
        </w:tc>
      </w:tr>
      <w:tr w:rsidR="0082115A">
        <w:trPr>
          <w:trHeight w:val="281"/>
        </w:trPr>
        <w:tc>
          <w:tcPr>
            <w:tcW w:w="3570" w:type="dxa"/>
            <w:tcMar>
              <w:top w:w="0" w:type="dxa"/>
              <w:left w:w="108" w:type="dxa"/>
              <w:bottom w:w="0" w:type="dxa"/>
              <w:right w:w="108" w:type="dxa"/>
            </w:tcMar>
            <w:vAlign w:val="center"/>
            <w:hideMark/>
          </w:tcPr>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20"/>
                <w:szCs w:val="20"/>
              </w:rPr>
              <w:t>экономической службы</w:t>
            </w:r>
          </w:p>
        </w:tc>
        <w:tc>
          <w:tcPr>
            <w:tcW w:w="2040" w:type="dxa"/>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82115A">
        <w:trPr>
          <w:trHeight w:val="281"/>
        </w:trPr>
        <w:tc>
          <w:tcPr>
            <w:tcW w:w="0" w:type="auto"/>
            <w:gridSpan w:val="3"/>
            <w:noWrap/>
            <w:tcMar>
              <w:top w:w="0" w:type="dxa"/>
              <w:left w:w="108" w:type="dxa"/>
              <w:bottom w:w="0" w:type="dxa"/>
              <w:right w:w="108" w:type="dxa"/>
            </w:tcMar>
            <w:vAlign w:val="bottom"/>
            <w:hideMark/>
          </w:tcPr>
          <w:p w:rsidR="0082115A" w:rsidRDefault="0082115A">
            <w:pPr>
              <w:rPr>
                <w:sz w:val="24"/>
              </w:rPr>
            </w:pPr>
          </w:p>
        </w:tc>
      </w:tr>
      <w:tr w:rsidR="0082115A">
        <w:trPr>
          <w:trHeight w:val="281"/>
        </w:trPr>
        <w:tc>
          <w:tcPr>
            <w:tcW w:w="3570" w:type="dxa"/>
            <w:tcMar>
              <w:top w:w="0" w:type="dxa"/>
              <w:left w:w="108" w:type="dxa"/>
              <w:bottom w:w="0" w:type="dxa"/>
              <w:right w:w="108" w:type="dxa"/>
            </w:tcMar>
            <w:vAlign w:val="center"/>
            <w:hideMark/>
          </w:tcPr>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20"/>
                <w:szCs w:val="20"/>
              </w:rPr>
              <w:lastRenderedPageBreak/>
              <w:t>Главный</w:t>
            </w:r>
          </w:p>
        </w:tc>
        <w:tc>
          <w:tcPr>
            <w:tcW w:w="2040" w:type="dxa"/>
            <w:tcMar>
              <w:top w:w="0" w:type="dxa"/>
              <w:left w:w="108" w:type="dxa"/>
              <w:bottom w:w="0" w:type="dxa"/>
              <w:right w:w="108" w:type="dxa"/>
            </w:tcMar>
            <w:vAlign w:val="center"/>
            <w:hideMark/>
          </w:tcPr>
          <w:p w:rsidR="0082115A" w:rsidRDefault="0048650F">
            <w:pPr>
              <w:rPr>
                <w:rFonts w:ascii="Times New Roman" w:eastAsia="Times New Roman" w:hAnsi="Times New Roman" w:cs="Times New Roman"/>
                <w:sz w:val="24"/>
              </w:rPr>
            </w:pPr>
            <w:r>
              <w:rPr>
                <w:noProof/>
              </w:rPr>
              <w:drawing>
                <wp:inline distT="0" distB="0" distL="0" distR="0">
                  <wp:extent cx="2857500" cy="952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stretch>
                            <a:fillRect/>
                          </a:stretch>
                        </pic:blipFill>
                        <pic:spPr>
                          <a:xfrm>
                            <a:off x="0" y="0"/>
                            <a:ext cx="2857500" cy="952500"/>
                          </a:xfrm>
                          <a:prstGeom prst="rect">
                            <a:avLst/>
                          </a:prstGeom>
                          <a:noFill/>
                        </pic:spPr>
                      </pic:pic>
                    </a:graphicData>
                  </a:graphic>
                </wp:inline>
              </w:drawing>
            </w:r>
          </w:p>
        </w:tc>
        <w:tc>
          <w:tcPr>
            <w:tcW w:w="0" w:type="auto"/>
            <w:noWrap/>
            <w:tcMar>
              <w:top w:w="0" w:type="dxa"/>
              <w:left w:w="108" w:type="dxa"/>
              <w:bottom w:w="0" w:type="dxa"/>
              <w:right w:w="108" w:type="dxa"/>
            </w:tcMar>
            <w:vAlign w:val="bottom"/>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Маслакова Ольга Сергеевна</w:t>
            </w:r>
          </w:p>
        </w:tc>
      </w:tr>
      <w:tr w:rsidR="0082115A">
        <w:trPr>
          <w:trHeight w:val="281"/>
        </w:trPr>
        <w:tc>
          <w:tcPr>
            <w:tcW w:w="3570" w:type="dxa"/>
            <w:tcMar>
              <w:top w:w="0" w:type="dxa"/>
              <w:left w:w="108" w:type="dxa"/>
              <w:bottom w:w="0" w:type="dxa"/>
              <w:right w:w="108" w:type="dxa"/>
            </w:tcMar>
            <w:vAlign w:val="center"/>
            <w:hideMark/>
          </w:tcPr>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20"/>
                <w:szCs w:val="20"/>
              </w:rPr>
              <w:t>бухгалтер</w:t>
            </w:r>
          </w:p>
        </w:tc>
        <w:tc>
          <w:tcPr>
            <w:tcW w:w="2040" w:type="dxa"/>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82115A" w:rsidRDefault="0048650F">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82115A">
        <w:trPr>
          <w:trHeight w:val="449"/>
        </w:trPr>
        <w:tc>
          <w:tcPr>
            <w:tcW w:w="3570" w:type="dxa"/>
            <w:tcMar>
              <w:top w:w="0" w:type="dxa"/>
              <w:left w:w="108" w:type="dxa"/>
              <w:bottom w:w="0" w:type="dxa"/>
              <w:right w:w="108" w:type="dxa"/>
            </w:tcMar>
            <w:vAlign w:val="center"/>
            <w:hideMark/>
          </w:tcPr>
          <w:p w:rsidR="0082115A" w:rsidRDefault="0048650F">
            <w:pPr>
              <w:rPr>
                <w:rFonts w:ascii="Times New Roman" w:eastAsia="Times New Roman" w:hAnsi="Times New Roman" w:cs="Times New Roman"/>
                <w:sz w:val="24"/>
              </w:rPr>
            </w:pPr>
            <w:r>
              <w:rPr>
                <w:rFonts w:ascii="Times New Roman" w:eastAsia="Times New Roman" w:hAnsi="Times New Roman" w:cs="Times New Roman"/>
                <w:sz w:val="20"/>
                <w:szCs w:val="20"/>
              </w:rPr>
              <w:t>" 01" января 2025г.</w:t>
            </w:r>
          </w:p>
        </w:tc>
        <w:tc>
          <w:tcPr>
            <w:tcW w:w="0" w:type="auto"/>
            <w:tcMar>
              <w:top w:w="0" w:type="dxa"/>
              <w:left w:w="108" w:type="dxa"/>
              <w:bottom w:w="0" w:type="dxa"/>
              <w:right w:w="108" w:type="dxa"/>
            </w:tcMar>
            <w:vAlign w:val="center"/>
            <w:hideMark/>
          </w:tcPr>
          <w:p w:rsidR="0082115A" w:rsidRDefault="0082115A">
            <w:pPr>
              <w:rPr>
                <w:sz w:val="24"/>
              </w:rPr>
            </w:pPr>
          </w:p>
        </w:tc>
        <w:tc>
          <w:tcPr>
            <w:tcW w:w="0" w:type="auto"/>
            <w:tcMar>
              <w:top w:w="0" w:type="dxa"/>
              <w:left w:w="108" w:type="dxa"/>
              <w:bottom w:w="0" w:type="dxa"/>
              <w:right w:w="108" w:type="dxa"/>
            </w:tcMar>
            <w:vAlign w:val="center"/>
            <w:hideMark/>
          </w:tcPr>
          <w:p w:rsidR="0082115A" w:rsidRDefault="0082115A">
            <w:pPr>
              <w:rPr>
                <w:sz w:val="24"/>
              </w:rPr>
            </w:pPr>
          </w:p>
        </w:tc>
      </w:tr>
    </w:tbl>
    <w:p w:rsidR="0082115A" w:rsidRDefault="0082115A"/>
    <w:sectPr w:rsidR="0082115A" w:rsidSect="00673748">
      <w:pgSz w:w="12240" w:h="15840"/>
      <w:pgMar w:top="851" w:right="1134" w:bottom="1134"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001D5"/>
    <w:multiLevelType w:val="hybridMultilevel"/>
    <w:tmpl w:val="DB7E0560"/>
    <w:lvl w:ilvl="0" w:tplc="0FCF495B">
      <w:start w:val="1"/>
      <w:numFmt w:val="decimal"/>
      <w:lvlText w:val="%1."/>
      <w:lvlJc w:val="left"/>
      <w:pPr>
        <w:ind w:left="720" w:hanging="360"/>
      </w:pPr>
    </w:lvl>
    <w:lvl w:ilvl="1" w:tplc="0D959BD7">
      <w:start w:val="1"/>
      <w:numFmt w:val="decimal"/>
      <w:lvlText w:val="%2."/>
      <w:lvlJc w:val="left"/>
      <w:pPr>
        <w:ind w:left="1440" w:hanging="360"/>
      </w:pPr>
    </w:lvl>
    <w:lvl w:ilvl="2" w:tplc="44FB1406">
      <w:start w:val="1"/>
      <w:numFmt w:val="decimal"/>
      <w:lvlText w:val="%3."/>
      <w:lvlJc w:val="left"/>
      <w:pPr>
        <w:ind w:left="2160" w:hanging="360"/>
      </w:pPr>
    </w:lvl>
    <w:lvl w:ilvl="3" w:tplc="7DEF6A24">
      <w:start w:val="1"/>
      <w:numFmt w:val="decimal"/>
      <w:lvlText w:val="%4."/>
      <w:lvlJc w:val="left"/>
      <w:pPr>
        <w:ind w:left="2880" w:hanging="360"/>
      </w:pPr>
    </w:lvl>
    <w:lvl w:ilvl="4" w:tplc="75D6E7EE">
      <w:start w:val="1"/>
      <w:numFmt w:val="decimal"/>
      <w:lvlText w:val="%5."/>
      <w:lvlJc w:val="left"/>
      <w:pPr>
        <w:ind w:left="3600" w:hanging="360"/>
      </w:pPr>
    </w:lvl>
    <w:lvl w:ilvl="5" w:tplc="5500185E">
      <w:start w:val="1"/>
      <w:numFmt w:val="decimal"/>
      <w:lvlText w:val="%6."/>
      <w:lvlJc w:val="left"/>
      <w:pPr>
        <w:ind w:left="4320" w:hanging="360"/>
      </w:pPr>
    </w:lvl>
    <w:lvl w:ilvl="6" w:tplc="247BCEBF">
      <w:start w:val="1"/>
      <w:numFmt w:val="decimal"/>
      <w:lvlText w:val="%7."/>
      <w:lvlJc w:val="left"/>
      <w:pPr>
        <w:ind w:left="5040" w:hanging="360"/>
      </w:pPr>
    </w:lvl>
    <w:lvl w:ilvl="7" w:tplc="507F9776">
      <w:start w:val="1"/>
      <w:numFmt w:val="decimal"/>
      <w:lvlText w:val="%8."/>
      <w:lvlJc w:val="left"/>
      <w:pPr>
        <w:ind w:left="5760" w:hanging="360"/>
      </w:pPr>
    </w:lvl>
    <w:lvl w:ilvl="8" w:tplc="70F3EE20">
      <w:start w:val="1"/>
      <w:numFmt w:val="decimal"/>
      <w:lvlText w:val="%9."/>
      <w:lvlJc w:val="left"/>
      <w:pPr>
        <w:ind w:left="6480" w:hanging="360"/>
      </w:pPr>
    </w:lvl>
  </w:abstractNum>
  <w:abstractNum w:abstractNumId="1" w15:restartNumberingAfterBreak="0">
    <w:nsid w:val="430A2D6A"/>
    <w:multiLevelType w:val="hybridMultilevel"/>
    <w:tmpl w:val="87960252"/>
    <w:lvl w:ilvl="0" w:tplc="756261A4">
      <w:start w:val="1"/>
      <w:numFmt w:val="decimal"/>
      <w:lvlText w:val="%1."/>
      <w:lvlJc w:val="left"/>
      <w:pPr>
        <w:ind w:left="720" w:hanging="360"/>
      </w:pPr>
    </w:lvl>
    <w:lvl w:ilvl="1" w:tplc="30B32CAB">
      <w:start w:val="1"/>
      <w:numFmt w:val="decimal"/>
      <w:lvlText w:val="%2."/>
      <w:lvlJc w:val="left"/>
      <w:pPr>
        <w:ind w:left="1440" w:hanging="360"/>
      </w:pPr>
    </w:lvl>
    <w:lvl w:ilvl="2" w:tplc="38F6FB1E">
      <w:start w:val="1"/>
      <w:numFmt w:val="decimal"/>
      <w:lvlText w:val="%3."/>
      <w:lvlJc w:val="left"/>
      <w:pPr>
        <w:ind w:left="2160" w:hanging="360"/>
      </w:pPr>
    </w:lvl>
    <w:lvl w:ilvl="3" w:tplc="5CA7EA60">
      <w:start w:val="1"/>
      <w:numFmt w:val="decimal"/>
      <w:lvlText w:val="%4."/>
      <w:lvlJc w:val="left"/>
      <w:pPr>
        <w:ind w:left="2880" w:hanging="360"/>
      </w:pPr>
    </w:lvl>
    <w:lvl w:ilvl="4" w:tplc="0F4BC160">
      <w:start w:val="1"/>
      <w:numFmt w:val="decimal"/>
      <w:lvlText w:val="%5."/>
      <w:lvlJc w:val="left"/>
      <w:pPr>
        <w:ind w:left="3600" w:hanging="360"/>
      </w:pPr>
    </w:lvl>
    <w:lvl w:ilvl="5" w:tplc="313BDDC7">
      <w:start w:val="1"/>
      <w:numFmt w:val="decimal"/>
      <w:lvlText w:val="%6."/>
      <w:lvlJc w:val="left"/>
      <w:pPr>
        <w:ind w:left="4320" w:hanging="360"/>
      </w:pPr>
    </w:lvl>
    <w:lvl w:ilvl="6" w:tplc="01551333">
      <w:start w:val="1"/>
      <w:numFmt w:val="decimal"/>
      <w:lvlText w:val="%7."/>
      <w:lvlJc w:val="left"/>
      <w:pPr>
        <w:ind w:left="5040" w:hanging="360"/>
      </w:pPr>
    </w:lvl>
    <w:lvl w:ilvl="7" w:tplc="64B816E0">
      <w:start w:val="1"/>
      <w:numFmt w:val="decimal"/>
      <w:lvlText w:val="%8."/>
      <w:lvlJc w:val="left"/>
      <w:pPr>
        <w:ind w:left="5760" w:hanging="360"/>
      </w:pPr>
    </w:lvl>
    <w:lvl w:ilvl="8" w:tplc="4337F31F">
      <w:start w:val="1"/>
      <w:numFmt w:val="decimal"/>
      <w:lvlText w:val="%9."/>
      <w:lvlJc w:val="left"/>
      <w:pPr>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15A"/>
    <w:rsid w:val="000624E5"/>
    <w:rsid w:val="0010475A"/>
    <w:rsid w:val="00126831"/>
    <w:rsid w:val="0014687A"/>
    <w:rsid w:val="002C7FDA"/>
    <w:rsid w:val="003009AF"/>
    <w:rsid w:val="00311AF7"/>
    <w:rsid w:val="00354E0F"/>
    <w:rsid w:val="0048650F"/>
    <w:rsid w:val="004D37CE"/>
    <w:rsid w:val="00563D93"/>
    <w:rsid w:val="0057587D"/>
    <w:rsid w:val="00604903"/>
    <w:rsid w:val="00611B7D"/>
    <w:rsid w:val="00673748"/>
    <w:rsid w:val="00706F67"/>
    <w:rsid w:val="00796C3A"/>
    <w:rsid w:val="008074FD"/>
    <w:rsid w:val="0082115A"/>
    <w:rsid w:val="00913EBB"/>
    <w:rsid w:val="00A13EF0"/>
    <w:rsid w:val="00B241A2"/>
    <w:rsid w:val="00BD1E74"/>
    <w:rsid w:val="00C33453"/>
    <w:rsid w:val="00D333B0"/>
    <w:rsid w:val="00F176A8"/>
    <w:rsid w:val="00F62CD4"/>
    <w:rsid w:val="00F75840"/>
    <w:rsid w:val="00FD3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A43A0"/>
  <w15:docId w15:val="{83F0E0A6-6B34-49B8-BBD8-B110DD4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Гиперссылка1"/>
    <w:rsid w:val="00FD3CBF"/>
    <w:rPr>
      <w:color w:val="0000FF"/>
      <w:u w:val="single"/>
    </w:rPr>
  </w:style>
  <w:style w:type="paragraph" w:customStyle="1" w:styleId="cs7642c5e8">
    <w:name w:val="cs7642c5e8"/>
    <w:basedOn w:val="a"/>
    <w:rsid w:val="00F62CD4"/>
    <w:pPr>
      <w:spacing w:before="100" w:beforeAutospacing="1" w:after="100" w:afterAutospacing="1"/>
    </w:pPr>
    <w:rPr>
      <w:rFonts w:ascii="Times New Roman" w:eastAsia="Times New Roman" w:hAnsi="Times New Roman" w:cs="Times New Roman"/>
      <w:sz w:val="24"/>
      <w:szCs w:val="24"/>
    </w:rPr>
  </w:style>
  <w:style w:type="character" w:customStyle="1" w:styleId="csd2c743de">
    <w:name w:val="csd2c743de"/>
    <w:basedOn w:val="a0"/>
    <w:rsid w:val="00F62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5414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consultantplus://offline/ref=B95AECAD5C774A2940F720856573884B59F%20052547F3069AA8AD9F15E3F424AD1A3BD09642AD4746EP0W2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95AECAD5C774A2940F720856573884B59F%20052547F3069AA8AD9F15E3F424AD1A3BD09642AD4776DP0WAP" TargetMode="External"/><Relationship Id="rId11" Type="http://schemas.openxmlformats.org/officeDocument/2006/relationships/fontTable" Target="fontTable.xml"/><Relationship Id="rId5" Type="http://schemas.openxmlformats.org/officeDocument/2006/relationships/hyperlink" Target="consultantplus://offline/ref=8C24C21B7385D2775137B7EC6B8B0F71B245776CE8AE17080A7836F017421E5AACF0A4368A6AQA71I"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12</Pages>
  <Words>3991</Words>
  <Characters>22755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svod-app01/www-data</dc:creator>
  <cp:lastModifiedBy>ufin391</cp:lastModifiedBy>
  <cp:revision>19</cp:revision>
  <cp:lastPrinted>2025-03-10T15:48:00Z</cp:lastPrinted>
  <dcterms:created xsi:type="dcterms:W3CDTF">2025-03-10T15:48:00Z</dcterms:created>
  <dcterms:modified xsi:type="dcterms:W3CDTF">2025-03-24T13:52:00Z</dcterms:modified>
</cp:coreProperties>
</file>