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43433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576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город 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 xml:space="preserve">ольского </w:t>
      </w:r>
      <w:r w:rsidR="0085765D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района</w:t>
      </w:r>
    </w:p>
    <w:p w:rsidR="0085765D" w:rsidRPr="00DB30E8" w:rsidRDefault="0085765D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Мурманской области</w:t>
      </w:r>
    </w:p>
    <w:p w:rsidR="00373F4E" w:rsidRPr="00DB30E8" w:rsidRDefault="0085765D" w:rsidP="00E013F9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 15.12.2021</w:t>
      </w:r>
      <w:r w:rsidR="003F68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27/150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37F54" w:rsidRDefault="00296AE7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AD575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AD5750">
        <w:rPr>
          <w:rFonts w:ascii="Times New Roman" w:hAnsi="Times New Roman" w:cs="Times New Roman"/>
          <w:b/>
          <w:sz w:val="28"/>
          <w:szCs w:val="28"/>
        </w:rPr>
        <w:t>е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AD5750">
        <w:rPr>
          <w:rFonts w:ascii="Times New Roman" w:hAnsi="Times New Roman" w:cs="Times New Roman"/>
          <w:b/>
          <w:sz w:val="28"/>
          <w:szCs w:val="28"/>
        </w:rPr>
        <w:t>е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65D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Кола Кольского муниципального района Мурманской области </w:t>
      </w:r>
    </w:p>
    <w:p w:rsidR="00037F54" w:rsidRDefault="00037F54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2678CE">
      <w:pPr>
        <w:pStyle w:val="ad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 xml:space="preserve"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</w:t>
      </w:r>
      <w:r w:rsidR="00037F54" w:rsidRPr="00037F54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 w:rsidR="0085765D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37F54" w:rsidRPr="00037F54">
        <w:rPr>
          <w:rFonts w:ascii="Times New Roman" w:hAnsi="Times New Roman" w:cs="Times New Roman"/>
          <w:sz w:val="28"/>
          <w:szCs w:val="28"/>
        </w:rPr>
        <w:t>Кола Кольского муниципального района Мурманской</w:t>
      </w:r>
      <w:proofErr w:type="gramEnd"/>
      <w:r w:rsidR="00037F54" w:rsidRPr="00037F54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для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затрат на проведение аварийных работ капитального ремонта общего имущества многоквартирных домов, расположенных на </w:t>
      </w:r>
      <w:r w:rsidR="008B0FC7" w:rsidRPr="00BC66DA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муниципального образования городское поселение </w:t>
      </w:r>
      <w:r w:rsidR="0085765D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8B0FC7" w:rsidRPr="00BC66DA">
        <w:rPr>
          <w:rFonts w:ascii="Times New Roman" w:hAnsi="Times New Roman" w:cs="Times New Roman"/>
          <w:sz w:val="28"/>
          <w:szCs w:val="28"/>
        </w:rPr>
        <w:t>Кола Кольского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>, электро-, водо-снабжения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3F68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45"/>
      <w:bookmarkEnd w:id="1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Перечисление Субсидии в соответствии с заключённым Соглашением осуществляется </w:t>
      </w:r>
      <w:r w:rsidR="0052459A" w:rsidRPr="00BC66DA">
        <w:rPr>
          <w:rFonts w:ascii="Times New Roman" w:eastAsia="Times New Roman" w:hAnsi="Times New Roman" w:cs="Times New Roman"/>
          <w:sz w:val="28"/>
          <w:szCs w:val="28"/>
        </w:rPr>
        <w:t xml:space="preserve">отделом бухгалтерского учета 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678CE">
      <w:pPr>
        <w:widowControl w:val="0"/>
        <w:autoSpaceDE w:val="0"/>
        <w:autoSpaceDN w:val="0"/>
        <w:spacing w:after="12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Основания и необходимые условия предоставления Субсидии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</w:t>
      </w:r>
      <w:r w:rsidR="0085765D">
        <w:rPr>
          <w:rFonts w:ascii="Times New Roman" w:hAnsi="Times New Roman" w:cs="Times New Roman"/>
          <w:sz w:val="28"/>
          <w:szCs w:val="28"/>
        </w:rPr>
        <w:t xml:space="preserve">город </w:t>
      </w:r>
      <w:bookmarkStart w:id="2" w:name="_GoBack"/>
      <w:r w:rsidRPr="00BC66DA">
        <w:rPr>
          <w:rFonts w:ascii="Times New Roman" w:hAnsi="Times New Roman" w:cs="Times New Roman"/>
          <w:sz w:val="28"/>
          <w:szCs w:val="28"/>
        </w:rPr>
        <w:t>Кола</w:t>
      </w:r>
      <w:bookmarkEnd w:id="2"/>
      <w:r w:rsidRPr="00BC66DA">
        <w:rPr>
          <w:rFonts w:ascii="Times New Roman" w:hAnsi="Times New Roman" w:cs="Times New Roman"/>
          <w:sz w:val="28"/>
          <w:szCs w:val="28"/>
        </w:rPr>
        <w:t xml:space="preserve"> Кольского </w:t>
      </w:r>
      <w:r w:rsidR="00037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DA">
        <w:rPr>
          <w:rFonts w:ascii="Times New Roman" w:hAnsi="Times New Roman" w:cs="Times New Roman"/>
          <w:sz w:val="28"/>
          <w:szCs w:val="28"/>
        </w:rPr>
        <w:t>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  <w:proofErr w:type="gramEnd"/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наличии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2.2.4.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2.2.6. Доля </w:t>
      </w:r>
      <w:proofErr w:type="spellStart"/>
      <w:r w:rsidRPr="00BC66DA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678CE">
      <w:pPr>
        <w:widowControl w:val="0"/>
        <w:autoSpaceDE w:val="0"/>
        <w:autoSpaceDN w:val="0"/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</w:t>
      </w:r>
      <w:r w:rsidR="0085765D">
        <w:rPr>
          <w:rFonts w:ascii="Times New Roman" w:eastAsia="Calibri" w:hAnsi="Times New Roman" w:cs="Times New Roman"/>
          <w:sz w:val="28"/>
          <w:szCs w:val="28"/>
        </w:rPr>
        <w:t xml:space="preserve">общего имущества) МКД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(далее - План) формируется на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 Организаций 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3.4.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заключается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678CE">
      <w:pPr>
        <w:widowControl w:val="0"/>
        <w:autoSpaceDE w:val="0"/>
        <w:autoSpaceDN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2678CE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в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в 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положительное заключения негосударственной экспертизы проектно-сметной документации и/или сметного расчета на проведение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налогового органа об исполнении налогоплательщиком 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распоряжения 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Соглашения 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Организация не соответствует критериям, установленным в 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422449" w:rsidRDefault="00422449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678CE">
      <w:pPr>
        <w:widowControl w:val="0"/>
        <w:autoSpaceDE w:val="0"/>
        <w:autoSpaceDN w:val="0"/>
        <w:spacing w:after="12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Отчетность об использовании Субсидии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субсидии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В целях подтверждения использования средств Субсидии, 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678CE">
      <w:pPr>
        <w:widowControl w:val="0"/>
        <w:autoSpaceDE w:val="0"/>
        <w:autoSpaceDN w:val="0"/>
        <w:spacing w:after="12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6.1. Контроль соблюдения Организациями условий, целей и Порядка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Субсидии осуществляется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и Контрольно-счетной палатой Кольского района.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6.2.1.Субсидии использованы с нарушением условий их предоставления;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6.2.2. Выявления недостоверных сведений в представленных документах;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6.2.3. Направления Субсидии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AD575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6.2.4.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Иные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6.3. Субсидии подлежат возврату в случаях установленных пунктом 6.2.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sectPr w:rsidR="00296AE7" w:rsidRPr="00BC66DA" w:rsidSect="002678CE">
      <w:headerReference w:type="default" r:id="rId9"/>
      <w:pgSz w:w="11906" w:h="16838"/>
      <w:pgMar w:top="1134" w:right="1134" w:bottom="1134" w:left="1588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CA8" w:rsidRDefault="00E84CA8">
      <w:pPr>
        <w:spacing w:after="0" w:line="240" w:lineRule="auto"/>
      </w:pPr>
      <w:r>
        <w:separator/>
      </w:r>
    </w:p>
  </w:endnote>
  <w:endnote w:type="continuationSeparator" w:id="0">
    <w:p w:rsidR="00E84CA8" w:rsidRDefault="00E8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CA8" w:rsidRDefault="00E84CA8">
      <w:pPr>
        <w:spacing w:after="0" w:line="240" w:lineRule="auto"/>
      </w:pPr>
      <w:r>
        <w:separator/>
      </w:r>
    </w:p>
  </w:footnote>
  <w:footnote w:type="continuationSeparator" w:id="0">
    <w:p w:rsidR="00E84CA8" w:rsidRDefault="00E8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AD5750">
          <w:rPr>
            <w:rFonts w:ascii="Times New Roman" w:hAnsi="Times New Roman"/>
            <w:noProof/>
            <w:sz w:val="24"/>
            <w:szCs w:val="24"/>
          </w:rPr>
          <w:t>8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37F54"/>
    <w:rsid w:val="00041FF6"/>
    <w:rsid w:val="0005282F"/>
    <w:rsid w:val="00062919"/>
    <w:rsid w:val="00064CBF"/>
    <w:rsid w:val="0007135C"/>
    <w:rsid w:val="00077B13"/>
    <w:rsid w:val="00083E47"/>
    <w:rsid w:val="0008659D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678CE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9166D"/>
    <w:rsid w:val="003B3B0E"/>
    <w:rsid w:val="003B69D1"/>
    <w:rsid w:val="003C1DB6"/>
    <w:rsid w:val="003D733E"/>
    <w:rsid w:val="003F5CB4"/>
    <w:rsid w:val="003F68C7"/>
    <w:rsid w:val="00402712"/>
    <w:rsid w:val="004058CD"/>
    <w:rsid w:val="004111E9"/>
    <w:rsid w:val="0041518B"/>
    <w:rsid w:val="00420534"/>
    <w:rsid w:val="00422449"/>
    <w:rsid w:val="00423E14"/>
    <w:rsid w:val="004336DE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73A18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5765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D5750"/>
    <w:rsid w:val="00AE6AE0"/>
    <w:rsid w:val="00AF5633"/>
    <w:rsid w:val="00AF72AC"/>
    <w:rsid w:val="00B008AB"/>
    <w:rsid w:val="00B0404C"/>
    <w:rsid w:val="00B338E6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3433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4CA8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97AD8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1C3E-0C8A-4BD4-891D-BEEC803F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sdk02</cp:lastModifiedBy>
  <cp:revision>5</cp:revision>
  <cp:lastPrinted>2021-12-28T15:15:00Z</cp:lastPrinted>
  <dcterms:created xsi:type="dcterms:W3CDTF">2021-12-28T12:05:00Z</dcterms:created>
  <dcterms:modified xsi:type="dcterms:W3CDTF">2021-12-28T15:15:00Z</dcterms:modified>
</cp:coreProperties>
</file>