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>муницип</w:t>
      </w:r>
      <w:bookmarkStart w:id="0" w:name="_GoBack"/>
      <w:bookmarkEnd w:id="0"/>
      <w:r w:rsidR="00506526">
        <w:t xml:space="preserve">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360AB7" w:rsidRPr="00FB45CD" w:rsidRDefault="003018B0" w:rsidP="00360AB7">
      <w:pPr>
        <w:jc w:val="right"/>
        <w:rPr>
          <w:sz w:val="28"/>
          <w:szCs w:val="28"/>
        </w:rPr>
      </w:pPr>
      <w:r w:rsidRPr="003018B0">
        <w:t>от 11.12.2024 № 5/27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82C41" w:rsidRPr="00984052" w:rsidRDefault="00582C41" w:rsidP="00582C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582C41" w:rsidRDefault="00582C41" w:rsidP="00582C41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>
        <w:rPr>
          <w:rFonts w:eastAsiaTheme="minorEastAsia"/>
          <w:sz w:val="28"/>
          <w:szCs w:val="28"/>
        </w:rPr>
        <w:t>;</w:t>
      </w:r>
    </w:p>
    <w:p w:rsidR="00582C41" w:rsidRPr="00354B74" w:rsidRDefault="00582C41" w:rsidP="00582C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 xml:space="preserve">области «Государственное управление и гражданское общество», утверждённой постановлением Правительства Мурманской области от 11.11.2020 № 793-ПП,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018B0"/>
    <w:rsid w:val="003363F8"/>
    <w:rsid w:val="00360AB7"/>
    <w:rsid w:val="0036274E"/>
    <w:rsid w:val="00395D88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82C41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B48FF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ufin391</cp:lastModifiedBy>
  <cp:revision>12</cp:revision>
  <cp:lastPrinted>2021-11-03T15:21:00Z</cp:lastPrinted>
  <dcterms:created xsi:type="dcterms:W3CDTF">2021-04-08T11:10:00Z</dcterms:created>
  <dcterms:modified xsi:type="dcterms:W3CDTF">2024-12-18T12:24:00Z</dcterms:modified>
</cp:coreProperties>
</file>